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1B" w:rsidRDefault="006D541B" w:rsidP="006D541B">
      <w:pPr>
        <w:jc w:val="center"/>
      </w:pPr>
      <w:r>
        <w:t xml:space="preserve">Государственное  бюджетное общеобразовательное  учреждение  Свердловской  области  </w:t>
      </w:r>
    </w:p>
    <w:p w:rsidR="006D541B" w:rsidRDefault="006D541B" w:rsidP="006D541B">
      <w:pPr>
        <w:jc w:val="center"/>
        <w:rPr>
          <w:b/>
        </w:rPr>
      </w:pPr>
      <w:r>
        <w:rPr>
          <w:b/>
        </w:rPr>
        <w:t>«АЛАПАЕВСКАЯ  ШКОЛА, РЕАЛИЗУЮЩАЯ АДАПТИРОВАННЫЕ ОСНОВНЫЕ ОБЩЕОБРАЗОВАТЕЛЬНЫЕ ПРОГРАММЫ»</w:t>
      </w:r>
    </w:p>
    <w:p w:rsidR="006D541B" w:rsidRDefault="006D541B" w:rsidP="006D541B">
      <w:pPr>
        <w:spacing w:line="360" w:lineRule="auto"/>
        <w:jc w:val="center"/>
        <w:rPr>
          <w:b/>
          <w:sz w:val="28"/>
          <w:szCs w:val="28"/>
        </w:rPr>
      </w:pPr>
    </w:p>
    <w:p w:rsidR="006D541B" w:rsidRDefault="006D541B" w:rsidP="006D541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24FA3" w:rsidRDefault="00E24FA3" w:rsidP="006D541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(выписка)</w:t>
      </w:r>
    </w:p>
    <w:p w:rsidR="006D541B" w:rsidRDefault="006A66C6" w:rsidP="00C70BB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19</w:t>
      </w:r>
      <w:bookmarkStart w:id="0" w:name="_GoBack"/>
      <w:bookmarkEnd w:id="0"/>
      <w:r w:rsidR="006D541B" w:rsidRPr="00C70BB3">
        <w:rPr>
          <w:sz w:val="28"/>
          <w:szCs w:val="28"/>
        </w:rPr>
        <w:t>.</w:t>
      </w:r>
      <w:r w:rsidR="00C70BB3" w:rsidRPr="00C70BB3">
        <w:rPr>
          <w:sz w:val="28"/>
          <w:szCs w:val="28"/>
        </w:rPr>
        <w:t>08</w:t>
      </w:r>
      <w:r w:rsidR="006D541B" w:rsidRPr="00C70BB3">
        <w:rPr>
          <w:sz w:val="28"/>
          <w:szCs w:val="28"/>
        </w:rPr>
        <w:t>.2022 г</w:t>
      </w:r>
      <w:r w:rsidR="00C70BB3">
        <w:rPr>
          <w:sz w:val="28"/>
          <w:szCs w:val="28"/>
        </w:rPr>
        <w:t>.</w:t>
      </w:r>
      <w:r w:rsidR="00C70BB3">
        <w:rPr>
          <w:sz w:val="28"/>
          <w:szCs w:val="28"/>
        </w:rPr>
        <w:tab/>
      </w:r>
      <w:r w:rsidR="00C70BB3">
        <w:rPr>
          <w:sz w:val="28"/>
          <w:szCs w:val="28"/>
        </w:rPr>
        <w:tab/>
      </w:r>
      <w:r w:rsidR="00C70BB3">
        <w:rPr>
          <w:sz w:val="28"/>
          <w:szCs w:val="28"/>
        </w:rPr>
        <w:tab/>
      </w:r>
      <w:r w:rsidR="00C70BB3">
        <w:rPr>
          <w:sz w:val="28"/>
          <w:szCs w:val="28"/>
        </w:rPr>
        <w:tab/>
      </w:r>
      <w:r w:rsidR="00C70BB3">
        <w:rPr>
          <w:sz w:val="28"/>
          <w:szCs w:val="28"/>
        </w:rPr>
        <w:tab/>
      </w:r>
      <w:r w:rsidR="00C70BB3">
        <w:rPr>
          <w:sz w:val="28"/>
          <w:szCs w:val="28"/>
        </w:rPr>
        <w:tab/>
      </w:r>
      <w:r w:rsidR="00C70BB3">
        <w:rPr>
          <w:sz w:val="28"/>
          <w:szCs w:val="28"/>
        </w:rPr>
        <w:tab/>
      </w:r>
      <w:r w:rsidR="006D541B" w:rsidRPr="00C70BB3">
        <w:rPr>
          <w:sz w:val="28"/>
          <w:szCs w:val="28"/>
        </w:rPr>
        <w:t>№ 01- 08 /</w:t>
      </w:r>
      <w:r>
        <w:rPr>
          <w:sz w:val="28"/>
          <w:szCs w:val="28"/>
        </w:rPr>
        <w:t>250</w:t>
      </w:r>
      <w:r w:rsidR="006D541B" w:rsidRPr="00C70BB3">
        <w:rPr>
          <w:sz w:val="28"/>
          <w:szCs w:val="28"/>
        </w:rPr>
        <w:t xml:space="preserve"> – ОД</w:t>
      </w:r>
    </w:p>
    <w:p w:rsidR="006D541B" w:rsidRDefault="006D541B" w:rsidP="006D541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Алапаевск</w:t>
      </w:r>
    </w:p>
    <w:p w:rsidR="006D541B" w:rsidRPr="00CC1EEE" w:rsidRDefault="006D541B" w:rsidP="006D541B">
      <w:pPr>
        <w:jc w:val="both"/>
        <w:rPr>
          <w:b/>
          <w:bCs/>
          <w:sz w:val="28"/>
          <w:szCs w:val="28"/>
        </w:rPr>
      </w:pPr>
    </w:p>
    <w:p w:rsidR="006D541B" w:rsidRDefault="006D541B" w:rsidP="006D541B">
      <w:pPr>
        <w:ind w:right="-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 разрешительной системе доступа</w:t>
      </w:r>
    </w:p>
    <w:p w:rsidR="006D541B" w:rsidRDefault="006D541B" w:rsidP="006D541B">
      <w:pPr>
        <w:ind w:right="-1"/>
        <w:jc w:val="center"/>
        <w:rPr>
          <w:b/>
          <w:bCs/>
          <w:i/>
          <w:iCs/>
          <w:sz w:val="28"/>
          <w:szCs w:val="28"/>
        </w:rPr>
      </w:pPr>
    </w:p>
    <w:p w:rsidR="006D541B" w:rsidRDefault="006D541B" w:rsidP="006D541B">
      <w:pPr>
        <w:tabs>
          <w:tab w:val="left" w:pos="1134"/>
        </w:tabs>
        <w:spacing w:line="276" w:lineRule="auto"/>
        <w:ind w:firstLine="709"/>
        <w:jc w:val="both"/>
      </w:pPr>
      <w:r w:rsidRPr="004F6130">
        <w:t xml:space="preserve">Во исполнение </w:t>
      </w:r>
      <w:r w:rsidRPr="00D00A58">
        <w:t>требований</w:t>
      </w:r>
      <w:r>
        <w:t xml:space="preserve"> </w:t>
      </w:r>
      <w:r w:rsidRPr="0016787A">
        <w:t>Федерального закона Российской Федерации от 27</w:t>
      </w:r>
      <w:r>
        <w:t xml:space="preserve"> июля </w:t>
      </w:r>
      <w:r w:rsidRPr="0016787A">
        <w:t>2006</w:t>
      </w:r>
      <w:r>
        <w:t> г.</w:t>
      </w:r>
      <w:r w:rsidRPr="0016787A">
        <w:t xml:space="preserve"> № 149-ФЗ «Об информации, информационных технологиях и о защите информации», Федерального закона от 27</w:t>
      </w:r>
      <w:r>
        <w:t xml:space="preserve"> июля </w:t>
      </w:r>
      <w:r w:rsidRPr="0016787A">
        <w:t>2006</w:t>
      </w:r>
      <w:r>
        <w:t> г.</w:t>
      </w:r>
      <w:r w:rsidRPr="0016787A">
        <w:t xml:space="preserve"> </w:t>
      </w:r>
      <w:r>
        <w:t xml:space="preserve">№152-ФЗ «О персональных данных», </w:t>
      </w:r>
      <w:r w:rsidRPr="0016787A">
        <w:t>приказа ФСТЭК России №21 от 18 февраля 2013</w:t>
      </w:r>
      <w:r>
        <w:t> </w:t>
      </w:r>
      <w:r w:rsidRPr="0016787A">
        <w:t>г.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</w:r>
      <w:r>
        <w:t xml:space="preserve"> </w:t>
      </w:r>
      <w:r w:rsidRPr="00425AFE">
        <w:t>и прочих нормативных документов по защите информации,</w:t>
      </w:r>
    </w:p>
    <w:p w:rsidR="006D541B" w:rsidRPr="0016787A" w:rsidRDefault="006D541B" w:rsidP="006D541B">
      <w:pPr>
        <w:tabs>
          <w:tab w:val="left" w:pos="1134"/>
        </w:tabs>
        <w:spacing w:before="120" w:after="120" w:line="276" w:lineRule="auto"/>
        <w:rPr>
          <w:spacing w:val="10"/>
        </w:rPr>
      </w:pPr>
      <w:r w:rsidRPr="0016787A">
        <w:rPr>
          <w:spacing w:val="10"/>
        </w:rPr>
        <w:t>ПРИКАЗЫВАЮ:</w:t>
      </w:r>
    </w:p>
    <w:p w:rsidR="006D541B" w:rsidRPr="00FB5376" w:rsidRDefault="006D541B" w:rsidP="006D541B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10"/>
        <w:jc w:val="both"/>
      </w:pPr>
      <w:r w:rsidRPr="004F6130">
        <w:t xml:space="preserve">Утвердить </w:t>
      </w:r>
      <w:r>
        <w:t>и ввести в действие</w:t>
      </w:r>
      <w:r w:rsidRPr="004F6130">
        <w:t xml:space="preserve"> Положение о разрешительной системе доступа в информационных </w:t>
      </w:r>
      <w:r w:rsidRPr="00FB5376">
        <w:t>системах персональных данных</w:t>
      </w:r>
      <w:r>
        <w:t xml:space="preserve"> ГБОУ СО «Алапаевская школа» </w:t>
      </w:r>
      <w:r w:rsidRPr="00FB5376">
        <w:t>(далее – Положение) (Приложение 1 к настоящему Приказу).</w:t>
      </w:r>
    </w:p>
    <w:p w:rsidR="006D541B" w:rsidRPr="00FB5376" w:rsidRDefault="006D541B" w:rsidP="006D541B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10"/>
        <w:jc w:val="both"/>
      </w:pPr>
      <w:r w:rsidRPr="00FB5376">
        <w:t>Утвердить и ввести в действие Матрицу доступа работников к ресурсам информационных систем персональных данных</w:t>
      </w:r>
      <w:r>
        <w:t xml:space="preserve"> ГБОУ СО «Алапаевская школа» </w:t>
      </w:r>
      <w:r w:rsidRPr="00FB5376">
        <w:t xml:space="preserve"> (Приложение 2 к настоящему Приказу).</w:t>
      </w:r>
    </w:p>
    <w:p w:rsidR="006D541B" w:rsidRDefault="006D541B" w:rsidP="006D541B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10"/>
        <w:jc w:val="both"/>
      </w:pPr>
      <w:r w:rsidRPr="00FB5376">
        <w:t>Администратору информационной системы персональных данных</w:t>
      </w:r>
      <w:r>
        <w:t xml:space="preserve"> ГБОУ СО «Алапаевская школа»</w:t>
      </w:r>
      <w:r w:rsidRPr="00FB5376">
        <w:t xml:space="preserve"> своевременно осуществлять подготовку предложений по внесению изменений в Матрицу доступа работников к ресурсам информационных систем персональных данных </w:t>
      </w:r>
      <w:r>
        <w:t>ГБОУ СО «Алапаевская школа».</w:t>
      </w:r>
    </w:p>
    <w:p w:rsidR="006D541B" w:rsidRPr="00FB5376" w:rsidRDefault="006D541B" w:rsidP="006D541B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1134" w:hanging="424"/>
        <w:jc w:val="both"/>
      </w:pPr>
      <w:r w:rsidRPr="00FB5376">
        <w:t>Требования Положения довести до работников, непосредственно осуществляющих обработку и защиту персональных данных</w:t>
      </w:r>
      <w:r>
        <w:t xml:space="preserve"> в информационных системах ГБОУ СО «Алапаевская школа».</w:t>
      </w:r>
    </w:p>
    <w:p w:rsidR="006D541B" w:rsidRPr="004F6130" w:rsidRDefault="006D541B" w:rsidP="006D541B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1134" w:hanging="424"/>
        <w:jc w:val="both"/>
      </w:pPr>
      <w:r w:rsidRPr="004F6130">
        <w:t>Контроль за исполнением приказа оставляю за собой.</w:t>
      </w:r>
    </w:p>
    <w:p w:rsidR="006D541B" w:rsidRPr="006D541B" w:rsidRDefault="006D541B" w:rsidP="006D541B">
      <w:pPr>
        <w:ind w:right="-1"/>
        <w:jc w:val="both"/>
        <w:rPr>
          <w:bCs/>
          <w:iCs/>
          <w:sz w:val="28"/>
          <w:szCs w:val="28"/>
        </w:rPr>
      </w:pPr>
    </w:p>
    <w:p w:rsidR="006D541B" w:rsidRPr="00CC1EEE" w:rsidRDefault="006D541B" w:rsidP="006D541B">
      <w:pPr>
        <w:spacing w:before="28" w:after="28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CC1EE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</w:t>
      </w:r>
      <w:r w:rsidRPr="00CC1EEE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И.С.Николина</w:t>
      </w:r>
      <w:r w:rsidRPr="00CC1EEE">
        <w:rPr>
          <w:sz w:val="28"/>
          <w:szCs w:val="28"/>
        </w:rPr>
        <w:t xml:space="preserve">      </w:t>
      </w:r>
    </w:p>
    <w:p w:rsidR="006D541B" w:rsidRDefault="006D541B">
      <w:pPr>
        <w:suppressAutoHyphens w:val="0"/>
        <w:spacing w:after="200" w:line="276" w:lineRule="auto"/>
      </w:pPr>
      <w:r>
        <w:br w:type="page"/>
      </w:r>
    </w:p>
    <w:p w:rsidR="00C70BB3" w:rsidRPr="006B051F" w:rsidRDefault="00C70BB3" w:rsidP="00C70BB3">
      <w:pPr>
        <w:tabs>
          <w:tab w:val="left" w:pos="1134"/>
        </w:tabs>
        <w:spacing w:line="276" w:lineRule="auto"/>
        <w:jc w:val="center"/>
      </w:pPr>
      <w:r w:rsidRPr="006B051F">
        <w:lastRenderedPageBreak/>
        <w:t>ЛИСТ ОЗНАКОМЛЕНИЯ</w:t>
      </w:r>
    </w:p>
    <w:p w:rsidR="00C70BB3" w:rsidRPr="00983F46" w:rsidRDefault="00C70BB3" w:rsidP="00C70BB3">
      <w:pPr>
        <w:tabs>
          <w:tab w:val="left" w:pos="1134"/>
        </w:tabs>
        <w:spacing w:line="276" w:lineRule="auto"/>
        <w:jc w:val="center"/>
      </w:pPr>
      <w:r w:rsidRPr="006B051F">
        <w:t>с</w:t>
      </w:r>
      <w:r w:rsidRPr="00983F46">
        <w:t xml:space="preserve"> </w:t>
      </w:r>
      <w:r w:rsidRPr="006B051F">
        <w:t>приказом</w:t>
      </w:r>
      <w:r>
        <w:t xml:space="preserve"> ГБОУ СО «Алапаевская школа»</w:t>
      </w:r>
      <w:r w:rsidRPr="00983F46">
        <w:t xml:space="preserve"> </w:t>
      </w:r>
      <w:r w:rsidRPr="006B051F">
        <w:t>от</w:t>
      </w:r>
      <w:r w:rsidRPr="00983F46">
        <w:t xml:space="preserve"> «___» ____________ </w:t>
      </w:r>
      <w:r>
        <w:t>202_</w:t>
      </w:r>
      <w:r w:rsidRPr="00983F46">
        <w:t xml:space="preserve"> </w:t>
      </w:r>
      <w:r w:rsidRPr="006B051F">
        <w:t>г</w:t>
      </w:r>
      <w:r w:rsidRPr="00983F46">
        <w:t>. № ______</w:t>
      </w:r>
    </w:p>
    <w:p w:rsidR="00C70BB3" w:rsidRDefault="00C70BB3" w:rsidP="00C70BB3">
      <w:pPr>
        <w:tabs>
          <w:tab w:val="left" w:pos="1134"/>
        </w:tabs>
        <w:spacing w:after="240" w:line="276" w:lineRule="auto"/>
        <w:jc w:val="center"/>
      </w:pPr>
      <w:r w:rsidRPr="006B051F">
        <w:t>«О разрешительной системе доступа»</w:t>
      </w:r>
    </w:p>
    <w:tbl>
      <w:tblPr>
        <w:tblW w:w="534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7"/>
        <w:gridCol w:w="4019"/>
        <w:gridCol w:w="3270"/>
        <w:gridCol w:w="1806"/>
        <w:gridCol w:w="1404"/>
      </w:tblGrid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ind w:right="-1"/>
              <w:jc w:val="center"/>
            </w:pPr>
            <w:r w:rsidRPr="00C70BB3">
              <w:rPr>
                <w:sz w:val="18"/>
              </w:rPr>
              <w:t>№ п/п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>
            <w:pPr>
              <w:ind w:right="-1"/>
              <w:jc w:val="center"/>
            </w:pPr>
            <w:r w:rsidRPr="002735B6">
              <w:t>Фамилия имя отчество</w:t>
            </w:r>
          </w:p>
        </w:tc>
        <w:tc>
          <w:tcPr>
            <w:tcW w:w="1498" w:type="pct"/>
            <w:vAlign w:val="center"/>
          </w:tcPr>
          <w:p w:rsidR="00C70BB3" w:rsidRPr="002735B6" w:rsidRDefault="00C70BB3" w:rsidP="00D67984">
            <w:pPr>
              <w:ind w:right="-1"/>
              <w:jc w:val="center"/>
            </w:pPr>
            <w:r w:rsidRPr="002735B6">
              <w:t>Должность</w:t>
            </w:r>
          </w:p>
        </w:tc>
        <w:tc>
          <w:tcPr>
            <w:tcW w:w="827" w:type="pct"/>
            <w:vAlign w:val="center"/>
          </w:tcPr>
          <w:p w:rsidR="00C70BB3" w:rsidRPr="002735B6" w:rsidRDefault="00C70BB3" w:rsidP="00D67984">
            <w:pPr>
              <w:ind w:right="-1"/>
              <w:jc w:val="center"/>
            </w:pPr>
            <w:r w:rsidRPr="002735B6">
              <w:t>Дата ознакомления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ind w:right="-1"/>
              <w:jc w:val="center"/>
            </w:pPr>
            <w:r w:rsidRPr="002735B6">
              <w:t>Подпись</w:t>
            </w: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1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>
            <w:pPr>
              <w:rPr>
                <w:lang w:val="en-US"/>
              </w:rPr>
            </w:pPr>
          </w:p>
        </w:tc>
        <w:tc>
          <w:tcPr>
            <w:tcW w:w="1498" w:type="pct"/>
            <w:vAlign w:val="center"/>
          </w:tcPr>
          <w:p w:rsidR="00C70BB3" w:rsidRPr="002735B6" w:rsidRDefault="00C70BB3" w:rsidP="00D67984">
            <w:pPr>
              <w:rPr>
                <w:lang w:val="en-US"/>
              </w:rPr>
            </w:pPr>
          </w:p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ind w:right="-1"/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ind w:right="-1"/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2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/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ind w:right="-1"/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3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/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ind w:right="-1"/>
              <w:rPr>
                <w:lang w:val="en-US"/>
              </w:rPr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4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/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ind w:right="-1"/>
              <w:rPr>
                <w:lang w:val="en-US"/>
              </w:rPr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5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>
            <w:pPr>
              <w:rPr>
                <w:lang w:val="en-US"/>
              </w:rPr>
            </w:pPr>
          </w:p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ind w:right="-1"/>
              <w:rPr>
                <w:lang w:val="en-US"/>
              </w:rPr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6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/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ind w:right="-1"/>
              <w:rPr>
                <w:lang w:val="en-US"/>
              </w:rPr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7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/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ind w:right="-1"/>
              <w:rPr>
                <w:lang w:val="en-US"/>
              </w:rPr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8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/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ind w:right="-1"/>
              <w:rPr>
                <w:lang w:val="en-US"/>
              </w:rPr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9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/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ind w:right="-1"/>
              <w:rPr>
                <w:lang w:val="en-US"/>
              </w:rPr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10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/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ind w:right="-1"/>
              <w:rPr>
                <w:lang w:val="en-US"/>
              </w:rPr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11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/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ind w:right="-1"/>
              <w:rPr>
                <w:lang w:val="en-US"/>
              </w:rPr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12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/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ind w:right="-1"/>
              <w:rPr>
                <w:lang w:val="en-US"/>
              </w:rPr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13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/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ind w:right="-1"/>
              <w:rPr>
                <w:lang w:val="en-US"/>
              </w:rPr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14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/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ind w:right="-1"/>
              <w:rPr>
                <w:lang w:val="en-US"/>
              </w:rPr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15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/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ind w:right="-1"/>
              <w:rPr>
                <w:lang w:val="en-US"/>
              </w:rPr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16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/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ind w:right="-1"/>
              <w:rPr>
                <w:lang w:val="en-US"/>
              </w:rPr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17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/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ind w:right="-1"/>
              <w:rPr>
                <w:lang w:val="en-US"/>
              </w:rPr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18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/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rPr>
                <w:lang w:val="en-US"/>
              </w:rPr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19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/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rPr>
                <w:lang w:val="en-US"/>
              </w:rPr>
            </w:pPr>
          </w:p>
        </w:tc>
      </w:tr>
      <w:tr w:rsidR="00C70BB3" w:rsidRPr="002735B6" w:rsidTr="00C70BB3">
        <w:trPr>
          <w:trHeight w:val="567"/>
        </w:trPr>
        <w:tc>
          <w:tcPr>
            <w:tcW w:w="191" w:type="pct"/>
            <w:vAlign w:val="center"/>
          </w:tcPr>
          <w:p w:rsidR="00C70BB3" w:rsidRPr="002735B6" w:rsidRDefault="00C70BB3" w:rsidP="00D67984">
            <w:pPr>
              <w:jc w:val="center"/>
            </w:pPr>
            <w:r w:rsidRPr="002735B6">
              <w:t>20</w:t>
            </w:r>
          </w:p>
        </w:tc>
        <w:tc>
          <w:tcPr>
            <w:tcW w:w="1841" w:type="pct"/>
            <w:vAlign w:val="center"/>
          </w:tcPr>
          <w:p w:rsidR="00C70BB3" w:rsidRPr="002735B6" w:rsidRDefault="00C70BB3" w:rsidP="00D67984"/>
        </w:tc>
        <w:tc>
          <w:tcPr>
            <w:tcW w:w="1498" w:type="pct"/>
            <w:vAlign w:val="center"/>
          </w:tcPr>
          <w:p w:rsidR="00C70BB3" w:rsidRPr="002735B6" w:rsidRDefault="00C70BB3" w:rsidP="00D67984"/>
        </w:tc>
        <w:tc>
          <w:tcPr>
            <w:tcW w:w="827" w:type="pct"/>
            <w:vAlign w:val="center"/>
          </w:tcPr>
          <w:p w:rsidR="00C70BB3" w:rsidRPr="00C70BB3" w:rsidRDefault="00C70BB3" w:rsidP="00D67984">
            <w:pPr>
              <w:jc w:val="center"/>
            </w:pPr>
            <w:r w:rsidRPr="00C70BB3">
              <w:rPr>
                <w:sz w:val="22"/>
              </w:rPr>
              <w:t>«___» ___ 20__ г.</w:t>
            </w:r>
          </w:p>
        </w:tc>
        <w:tc>
          <w:tcPr>
            <w:tcW w:w="643" w:type="pct"/>
            <w:vAlign w:val="center"/>
          </w:tcPr>
          <w:p w:rsidR="00C70BB3" w:rsidRPr="002735B6" w:rsidRDefault="00C70BB3" w:rsidP="00D67984">
            <w:pPr>
              <w:rPr>
                <w:lang w:val="en-US"/>
              </w:rPr>
            </w:pPr>
          </w:p>
        </w:tc>
      </w:tr>
    </w:tbl>
    <w:p w:rsidR="00C70BB3" w:rsidRPr="006B051F" w:rsidRDefault="00C70BB3" w:rsidP="00C70BB3">
      <w:pPr>
        <w:tabs>
          <w:tab w:val="left" w:pos="1134"/>
        </w:tabs>
        <w:spacing w:line="276" w:lineRule="auto"/>
        <w:jc w:val="center"/>
        <w:rPr>
          <w:sz w:val="2"/>
          <w:szCs w:val="2"/>
        </w:rPr>
      </w:pPr>
    </w:p>
    <w:p w:rsidR="00C70BB3" w:rsidRDefault="00C70BB3" w:rsidP="00C70BB3"/>
    <w:p w:rsidR="00C70BB3" w:rsidRDefault="00C70BB3">
      <w:pPr>
        <w:suppressAutoHyphens w:val="0"/>
        <w:spacing w:after="200" w:line="276" w:lineRule="auto"/>
        <w:rPr>
          <w:bCs/>
          <w:iCs/>
        </w:rPr>
      </w:pPr>
    </w:p>
    <w:p w:rsidR="00C70BB3" w:rsidRDefault="00C70BB3">
      <w:pPr>
        <w:suppressAutoHyphens w:val="0"/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6D541B" w:rsidRDefault="006D541B" w:rsidP="006D541B">
      <w:pPr>
        <w:ind w:left="5812"/>
        <w:rPr>
          <w:bCs/>
          <w:iCs/>
        </w:rPr>
      </w:pPr>
      <w:r>
        <w:rPr>
          <w:bCs/>
          <w:iCs/>
        </w:rPr>
        <w:lastRenderedPageBreak/>
        <w:t>Приложение 1</w:t>
      </w:r>
    </w:p>
    <w:p w:rsidR="006D541B" w:rsidRDefault="006D541B" w:rsidP="006D541B">
      <w:pPr>
        <w:ind w:left="5812"/>
        <w:rPr>
          <w:bCs/>
          <w:iCs/>
        </w:rPr>
      </w:pPr>
      <w:r w:rsidRPr="00C84657">
        <w:rPr>
          <w:bCs/>
          <w:iCs/>
        </w:rPr>
        <w:t>к</w:t>
      </w:r>
      <w:r w:rsidRPr="00467421">
        <w:rPr>
          <w:bCs/>
          <w:iCs/>
        </w:rPr>
        <w:t xml:space="preserve"> </w:t>
      </w:r>
      <w:r w:rsidRPr="00C84657">
        <w:rPr>
          <w:bCs/>
          <w:iCs/>
        </w:rPr>
        <w:t>приказу</w:t>
      </w:r>
      <w:r>
        <w:rPr>
          <w:bCs/>
          <w:iCs/>
        </w:rPr>
        <w:t xml:space="preserve"> </w:t>
      </w:r>
      <w:r w:rsidRPr="007F1007">
        <w:rPr>
          <w:bCs/>
          <w:iCs/>
        </w:rPr>
        <w:t>№ ______</w:t>
      </w:r>
    </w:p>
    <w:p w:rsidR="006D541B" w:rsidRPr="00467421" w:rsidRDefault="006D541B" w:rsidP="006D541B">
      <w:pPr>
        <w:ind w:left="5812"/>
        <w:rPr>
          <w:bCs/>
          <w:iCs/>
        </w:rPr>
      </w:pPr>
      <w:r>
        <w:t>ГБОУ СО «Алапаевская школа»</w:t>
      </w:r>
    </w:p>
    <w:p w:rsidR="006D541B" w:rsidRPr="007F1007" w:rsidRDefault="006D541B" w:rsidP="006D541B">
      <w:pPr>
        <w:ind w:left="5812"/>
        <w:rPr>
          <w:bCs/>
          <w:iCs/>
        </w:rPr>
      </w:pPr>
      <w:r w:rsidRPr="00C84657">
        <w:rPr>
          <w:bCs/>
          <w:iCs/>
        </w:rPr>
        <w:t>от</w:t>
      </w:r>
      <w:r w:rsidRPr="007F1007">
        <w:rPr>
          <w:bCs/>
          <w:iCs/>
        </w:rPr>
        <w:t xml:space="preserve"> «___» __________ 202</w:t>
      </w:r>
      <w:r>
        <w:rPr>
          <w:bCs/>
          <w:iCs/>
        </w:rPr>
        <w:t>_</w:t>
      </w:r>
      <w:r w:rsidRPr="007F1007">
        <w:rPr>
          <w:bCs/>
          <w:iCs/>
        </w:rPr>
        <w:t xml:space="preserve"> </w:t>
      </w:r>
      <w:r w:rsidRPr="00C84657">
        <w:rPr>
          <w:bCs/>
          <w:iCs/>
        </w:rPr>
        <w:t>г</w:t>
      </w:r>
      <w:r w:rsidRPr="007F1007">
        <w:rPr>
          <w:bCs/>
          <w:iCs/>
        </w:rPr>
        <w:t xml:space="preserve">. </w:t>
      </w:r>
    </w:p>
    <w:p w:rsidR="006D541B" w:rsidRPr="007F1007" w:rsidRDefault="006D541B" w:rsidP="006D541B">
      <w:pPr>
        <w:jc w:val="center"/>
        <w:rPr>
          <w:szCs w:val="28"/>
        </w:rPr>
      </w:pPr>
    </w:p>
    <w:p w:rsidR="006D541B" w:rsidRPr="00BD576E" w:rsidRDefault="006D541B" w:rsidP="006D541B">
      <w:pPr>
        <w:pStyle w:val="2"/>
        <w:spacing w:after="0" w:line="240" w:lineRule="auto"/>
        <w:jc w:val="center"/>
        <w:rPr>
          <w:b/>
        </w:rPr>
      </w:pPr>
      <w:r w:rsidRPr="00BD576E">
        <w:rPr>
          <w:b/>
        </w:rPr>
        <w:t>ПОЛОЖЕНИЕ</w:t>
      </w:r>
    </w:p>
    <w:p w:rsidR="006D541B" w:rsidRPr="00BD576E" w:rsidRDefault="006D541B" w:rsidP="006D541B">
      <w:pPr>
        <w:jc w:val="center"/>
        <w:rPr>
          <w:b/>
        </w:rPr>
      </w:pPr>
      <w:r w:rsidRPr="00BD576E">
        <w:rPr>
          <w:b/>
        </w:rPr>
        <w:t xml:space="preserve">о разрешительной системе доступа в </w:t>
      </w:r>
    </w:p>
    <w:p w:rsidR="006D541B" w:rsidRPr="00BD576E" w:rsidRDefault="006D541B" w:rsidP="006D541B">
      <w:pPr>
        <w:pStyle w:val="2"/>
        <w:spacing w:after="0" w:line="240" w:lineRule="auto"/>
        <w:jc w:val="center"/>
        <w:rPr>
          <w:b/>
        </w:rPr>
      </w:pPr>
      <w:r w:rsidRPr="00BD576E">
        <w:rPr>
          <w:b/>
        </w:rPr>
        <w:t xml:space="preserve">информационных системах персональных данных </w:t>
      </w:r>
    </w:p>
    <w:p w:rsidR="006D541B" w:rsidRPr="000F6E1F" w:rsidRDefault="006D541B" w:rsidP="006D541B">
      <w:pPr>
        <w:pStyle w:val="2"/>
        <w:spacing w:after="0" w:line="240" w:lineRule="auto"/>
        <w:jc w:val="center"/>
        <w:rPr>
          <w:b/>
        </w:rPr>
      </w:pPr>
      <w:r>
        <w:rPr>
          <w:b/>
        </w:rPr>
        <w:t>ГБОУ СО «Алапаевская школа»</w:t>
      </w:r>
    </w:p>
    <w:p w:rsidR="006D541B" w:rsidRPr="004F6130" w:rsidRDefault="006D541B" w:rsidP="006D541B">
      <w:pPr>
        <w:numPr>
          <w:ilvl w:val="0"/>
          <w:numId w:val="2"/>
        </w:numPr>
        <w:tabs>
          <w:tab w:val="left" w:pos="426"/>
        </w:tabs>
        <w:suppressAutoHyphens w:val="0"/>
        <w:spacing w:line="240" w:lineRule="auto"/>
        <w:ind w:left="0" w:firstLine="284"/>
        <w:jc w:val="both"/>
        <w:rPr>
          <w:b/>
        </w:rPr>
      </w:pPr>
      <w:r>
        <w:rPr>
          <w:b/>
        </w:rPr>
        <w:t>Т</w:t>
      </w:r>
      <w:r w:rsidRPr="004F6130">
        <w:rPr>
          <w:b/>
        </w:rPr>
        <w:t>ермины и определения</w:t>
      </w:r>
    </w:p>
    <w:p w:rsidR="006D541B" w:rsidRPr="00A30299" w:rsidRDefault="006D541B" w:rsidP="006D541B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A30299">
        <w:t>Дискреционный метод управления доступом – метод управления доступом, предусматривающий управление доступом субъектов доступа к объектам доступа на основе идентификационной информации субъекта и для каждого объекта доступа – списка, содержащего набор субъектов доступа (групп субъектов) и ассоц</w:t>
      </w:r>
      <w:r>
        <w:t>иированных с ними типов доступа.</w:t>
      </w:r>
    </w:p>
    <w:p w:rsidR="006D541B" w:rsidRPr="00A30299" w:rsidRDefault="006D541B" w:rsidP="006D541B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A30299">
        <w:t>Доступ к информации - ознакомление с информацией, ее обработка, в частности копирование, модификация или уничтожение информации</w:t>
      </w:r>
      <w:r>
        <w:t>.</w:t>
      </w:r>
    </w:p>
    <w:p w:rsidR="006D541B" w:rsidRPr="00A30299" w:rsidRDefault="006D541B" w:rsidP="006D541B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A30299">
        <w:t>Матрица доступа – таблица, отображающая правила разграничения доступа</w:t>
      </w:r>
      <w:r>
        <w:t>.</w:t>
      </w:r>
    </w:p>
    <w:p w:rsidR="006D541B" w:rsidRPr="00A30299" w:rsidRDefault="006D541B" w:rsidP="006D541B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A30299">
        <w:t>Объект доступа – единица информационного ресурса автоматизированной системы, доступ к которой регламентируется правилами разграничения доступа</w:t>
      </w:r>
      <w:r>
        <w:t>.</w:t>
      </w:r>
    </w:p>
    <w:p w:rsidR="006D541B" w:rsidRPr="00A30299" w:rsidRDefault="006D541B" w:rsidP="006D541B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A30299">
        <w:t>Правила разграничения доступа – совокупность правил, регламентирующих права доступа субъектов доступа к объектам доступа</w:t>
      </w:r>
      <w:r>
        <w:t>.</w:t>
      </w:r>
    </w:p>
    <w:p w:rsidR="006D541B" w:rsidRPr="00A30299" w:rsidRDefault="006D541B" w:rsidP="006D541B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A30299">
        <w:t>Ролевой метод управления доступом – метод управления доступом, предусматривающий управление доступом субъектов доступа к объектам доступа на основе ролей субъектов доступа</w:t>
      </w:r>
      <w:r>
        <w:t>.</w:t>
      </w:r>
    </w:p>
    <w:p w:rsidR="006D541B" w:rsidRDefault="006D541B" w:rsidP="006D541B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A30299"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предназначенное или испо</w:t>
      </w:r>
      <w:r>
        <w:t>льзуемое для защиты информации.</w:t>
      </w:r>
    </w:p>
    <w:p w:rsidR="006D541B" w:rsidRPr="00A30299" w:rsidRDefault="006D541B" w:rsidP="006D541B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A30299">
        <w:t xml:space="preserve">Субъект доступа – лицо или процесс, действия которого регламентируются </w:t>
      </w:r>
      <w:r>
        <w:t>правилами разграничения доступа.</w:t>
      </w:r>
    </w:p>
    <w:p w:rsidR="006D541B" w:rsidRPr="00A30299" w:rsidRDefault="006D541B" w:rsidP="006D541B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A30299">
        <w:t>Типы доступа – операции, разрешенные к выполнению субъектом доступа при доступе к объектам доступа.</w:t>
      </w:r>
    </w:p>
    <w:p w:rsidR="006D541B" w:rsidRPr="004F6130" w:rsidRDefault="006D541B" w:rsidP="006D541B">
      <w:pPr>
        <w:numPr>
          <w:ilvl w:val="0"/>
          <w:numId w:val="2"/>
        </w:numPr>
        <w:tabs>
          <w:tab w:val="left" w:pos="426"/>
        </w:tabs>
        <w:suppressAutoHyphens w:val="0"/>
        <w:spacing w:line="240" w:lineRule="auto"/>
        <w:ind w:left="0" w:firstLine="284"/>
        <w:jc w:val="both"/>
        <w:rPr>
          <w:b/>
        </w:rPr>
      </w:pPr>
      <w:r w:rsidRPr="004F6130">
        <w:rPr>
          <w:b/>
        </w:rPr>
        <w:t>Общие положения</w:t>
      </w:r>
    </w:p>
    <w:p w:rsidR="006D541B" w:rsidRPr="00FB5376" w:rsidRDefault="006D541B" w:rsidP="006D541B">
      <w:pPr>
        <w:numPr>
          <w:ilvl w:val="0"/>
          <w:numId w:val="4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4F6130">
        <w:t xml:space="preserve">Настоящее Положение о разрешительной системе </w:t>
      </w:r>
      <w:r>
        <w:t>доступа</w:t>
      </w:r>
      <w:r w:rsidRPr="004F6130">
        <w:t xml:space="preserve"> в информационных системах персональных </w:t>
      </w:r>
      <w:r>
        <w:t>данных ГБОУ СО «Алапаевская школа»</w:t>
      </w:r>
      <w:r w:rsidRPr="00FB5376">
        <w:t xml:space="preserve"> (далее – Положение), разработано в соответствии с законодательством Российской Федерации о персональных данных (далее – ПДн) и нормативно-методическими документами федеральных органов исполнительной власти по вопросам безопасности ПДн при их обработке в информационных системах персональных данных (далее – ИСПДн).</w:t>
      </w:r>
    </w:p>
    <w:p w:rsidR="006D541B" w:rsidRPr="00FB5376" w:rsidRDefault="006D541B" w:rsidP="006D541B">
      <w:pPr>
        <w:numPr>
          <w:ilvl w:val="0"/>
          <w:numId w:val="4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FB5376">
        <w:t>Настоящее Положение определяет методы управления доступом, типы доступа и правила разграничения доступа субъектов доступа к объектам доступа в ИСПДн.</w:t>
      </w:r>
      <w:bookmarkStart w:id="1" w:name="e515BDFA3"/>
      <w:bookmarkEnd w:id="1"/>
    </w:p>
    <w:p w:rsidR="006D541B" w:rsidRPr="00B95738" w:rsidRDefault="006D541B" w:rsidP="006D541B">
      <w:pPr>
        <w:numPr>
          <w:ilvl w:val="0"/>
          <w:numId w:val="4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FB5376">
        <w:t>Положение обязательно для исполнения всеми работниками</w:t>
      </w:r>
      <w:r>
        <w:t xml:space="preserve"> ГБОУ СО «Алапаевская школа» </w:t>
      </w:r>
      <w:r w:rsidRPr="00FB5376">
        <w:t>(далее – Учреждение), непосредственно</w:t>
      </w:r>
      <w:r w:rsidRPr="00B95738">
        <w:t xml:space="preserve"> осуществляющими защиту ПДн.</w:t>
      </w:r>
    </w:p>
    <w:p w:rsidR="006D541B" w:rsidRPr="004F6130" w:rsidRDefault="006D541B" w:rsidP="006D541B">
      <w:pPr>
        <w:numPr>
          <w:ilvl w:val="0"/>
          <w:numId w:val="2"/>
        </w:numPr>
        <w:tabs>
          <w:tab w:val="left" w:pos="426"/>
        </w:tabs>
        <w:suppressAutoHyphens w:val="0"/>
        <w:spacing w:line="240" w:lineRule="auto"/>
        <w:ind w:left="0" w:firstLine="284"/>
        <w:jc w:val="both"/>
        <w:rPr>
          <w:b/>
        </w:rPr>
      </w:pPr>
      <w:r w:rsidRPr="004F6130">
        <w:rPr>
          <w:b/>
        </w:rPr>
        <w:t>Субъекты и объекты доступа</w:t>
      </w:r>
    </w:p>
    <w:p w:rsidR="006D541B" w:rsidRPr="004F6130" w:rsidRDefault="006D541B" w:rsidP="006D541B">
      <w:pPr>
        <w:widowControl w:val="0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284"/>
        <w:jc w:val="both"/>
      </w:pPr>
      <w:r w:rsidRPr="004F6130">
        <w:t xml:space="preserve">К субъектам доступа </w:t>
      </w:r>
      <w:r>
        <w:t>ИСПДн, относятся работники</w:t>
      </w:r>
      <w:r w:rsidRPr="004F6130">
        <w:t xml:space="preserve">, выполняющие свои должностные обязанности (функции) с использованием информации, информационных технологий и технических средств </w:t>
      </w:r>
      <w:r>
        <w:t>ИСПДн</w:t>
      </w:r>
      <w:r w:rsidRPr="004F6130">
        <w:t xml:space="preserve"> в соответствии с должностными инструкциями и которым в </w:t>
      </w:r>
      <w:r>
        <w:t>ИСПДн</w:t>
      </w:r>
      <w:r w:rsidRPr="004F6130">
        <w:t xml:space="preserve"> присвоены учетные записи.</w:t>
      </w:r>
    </w:p>
    <w:p w:rsidR="006D541B" w:rsidRPr="004F6130" w:rsidRDefault="006D541B" w:rsidP="006D541B">
      <w:pPr>
        <w:widowControl w:val="0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284"/>
        <w:jc w:val="both"/>
      </w:pPr>
      <w:r w:rsidRPr="004F6130">
        <w:t xml:space="preserve">К объектам доступа в </w:t>
      </w:r>
      <w:r>
        <w:t>ИСПДн</w:t>
      </w:r>
      <w:r w:rsidRPr="004F6130">
        <w:t>, относятся:</w:t>
      </w:r>
    </w:p>
    <w:p w:rsidR="006D541B" w:rsidRPr="00C3164B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C3164B">
        <w:t>средства вычислительной техники;</w:t>
      </w:r>
    </w:p>
    <w:p w:rsidR="006D541B" w:rsidRPr="00C3164B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C3164B">
        <w:t>средства связи и передачи данных;</w:t>
      </w:r>
    </w:p>
    <w:p w:rsidR="006D541B" w:rsidRPr="00C3164B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C3164B">
        <w:t>средства обеспечения бесперебойной работы средств вычислительной техники и средств связи и передачи данных;</w:t>
      </w:r>
    </w:p>
    <w:p w:rsidR="006D541B" w:rsidRPr="00C3164B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C3164B">
        <w:lastRenderedPageBreak/>
        <w:t>основные конфигурационные файлы операционных систем, средств связи и передачи данных и средств защиты информации</w:t>
      </w:r>
      <w:r>
        <w:t xml:space="preserve"> (далее – СЗИ)</w:t>
      </w:r>
      <w:r w:rsidRPr="00C3164B">
        <w:t>;</w:t>
      </w:r>
    </w:p>
    <w:p w:rsidR="006D541B" w:rsidRPr="00C3164B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C3164B">
        <w:t xml:space="preserve">средства настройки и управления операционной системой, средств связи и передачи данных и </w:t>
      </w:r>
      <w:r>
        <w:t>СЗИ</w:t>
      </w:r>
      <w:r w:rsidRPr="00C3164B">
        <w:t>;</w:t>
      </w:r>
    </w:p>
    <w:p w:rsidR="006D541B" w:rsidRPr="00C3164B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C3164B">
        <w:t>прикладное программное обеспечение;</w:t>
      </w:r>
    </w:p>
    <w:p w:rsidR="006D541B" w:rsidRPr="00C3164B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C3164B">
        <w:t>периферийные устройства;</w:t>
      </w:r>
    </w:p>
    <w:p w:rsidR="006D541B" w:rsidRPr="00C3164B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>
        <w:t>машинные носители информации;</w:t>
      </w:r>
    </w:p>
    <w:p w:rsidR="006D541B" w:rsidRPr="00C3164B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C3164B">
        <w:t>обрабатываемые, хранимые данные.</w:t>
      </w:r>
    </w:p>
    <w:p w:rsidR="006D541B" w:rsidRPr="00C3164B" w:rsidRDefault="006D541B" w:rsidP="006D541B">
      <w:pPr>
        <w:numPr>
          <w:ilvl w:val="0"/>
          <w:numId w:val="2"/>
        </w:numPr>
        <w:tabs>
          <w:tab w:val="left" w:pos="426"/>
        </w:tabs>
        <w:suppressAutoHyphens w:val="0"/>
        <w:spacing w:line="240" w:lineRule="auto"/>
        <w:ind w:left="0" w:firstLine="284"/>
        <w:jc w:val="both"/>
        <w:rPr>
          <w:b/>
        </w:rPr>
      </w:pPr>
      <w:r w:rsidRPr="000E72A4">
        <w:rPr>
          <w:b/>
        </w:rPr>
        <w:t>Методы</w:t>
      </w:r>
      <w:r w:rsidRPr="00C3164B">
        <w:rPr>
          <w:b/>
        </w:rPr>
        <w:t xml:space="preserve"> разграничения доступа</w:t>
      </w:r>
    </w:p>
    <w:p w:rsidR="006D541B" w:rsidRPr="00624B9D" w:rsidRDefault="006D541B" w:rsidP="006D541B">
      <w:pPr>
        <w:numPr>
          <w:ilvl w:val="0"/>
          <w:numId w:val="7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>
        <w:t>Методы</w:t>
      </w:r>
      <w:r w:rsidRPr="00624B9D">
        <w:t xml:space="preserve"> разграничения доступа к </w:t>
      </w:r>
      <w:r>
        <w:t>ИСПДн</w:t>
      </w:r>
      <w:r w:rsidRPr="00624B9D">
        <w:t xml:space="preserve"> реализуются в соответствии с особенностями функционирования </w:t>
      </w:r>
      <w:r>
        <w:t>ИСПДн</w:t>
      </w:r>
      <w:r w:rsidRPr="00624B9D">
        <w:t xml:space="preserve"> и включают комбинацию следующих методов:</w:t>
      </w:r>
    </w:p>
    <w:p w:rsidR="006D541B" w:rsidRPr="0059321F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59321F">
        <w:t>ролевой метод управления доступом;</w:t>
      </w:r>
    </w:p>
    <w:p w:rsidR="006D541B" w:rsidRPr="0059321F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59321F">
        <w:t>дискреционный метод управления доступом.</w:t>
      </w:r>
    </w:p>
    <w:p w:rsidR="006D541B" w:rsidRPr="004F6130" w:rsidRDefault="006D541B" w:rsidP="006D541B">
      <w:pPr>
        <w:numPr>
          <w:ilvl w:val="0"/>
          <w:numId w:val="7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FC36B9">
        <w:t>Реализация</w:t>
      </w:r>
      <w:r w:rsidRPr="004F6130">
        <w:t xml:space="preserve"> ролевого метода управления доступом в </w:t>
      </w:r>
      <w:r>
        <w:t>ИСПДн</w:t>
      </w:r>
      <w:r w:rsidRPr="004F6130">
        <w:t xml:space="preserve"> представлена в таблице 1.</w:t>
      </w:r>
    </w:p>
    <w:p w:rsidR="006D541B" w:rsidRPr="004F6130" w:rsidRDefault="006D541B" w:rsidP="006D541B">
      <w:pPr>
        <w:tabs>
          <w:tab w:val="left" w:pos="180"/>
          <w:tab w:val="left" w:pos="1134"/>
        </w:tabs>
        <w:spacing w:after="120" w:line="276" w:lineRule="auto"/>
      </w:pPr>
      <w:r w:rsidRPr="004F6130">
        <w:t>Таблица 1</w:t>
      </w: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740"/>
        <w:gridCol w:w="6868"/>
      </w:tblGrid>
      <w:tr w:rsidR="006D541B" w:rsidRPr="004F6130" w:rsidTr="0080394A">
        <w:trPr>
          <w:cantSplit/>
          <w:trHeight w:val="397"/>
          <w:tblHeader/>
          <w:jc w:val="center"/>
        </w:trPr>
        <w:tc>
          <w:tcPr>
            <w:tcW w:w="228" w:type="pct"/>
            <w:shd w:val="clear" w:color="auto" w:fill="F2F2F2"/>
            <w:vAlign w:val="center"/>
          </w:tcPr>
          <w:p w:rsidR="006D541B" w:rsidRPr="004F6130" w:rsidRDefault="006D541B" w:rsidP="00803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6130">
              <w:t>№ п/п</w:t>
            </w:r>
          </w:p>
        </w:tc>
        <w:tc>
          <w:tcPr>
            <w:tcW w:w="1369" w:type="pct"/>
            <w:shd w:val="clear" w:color="auto" w:fill="F2F2F2"/>
            <w:vAlign w:val="center"/>
          </w:tcPr>
          <w:p w:rsidR="006D541B" w:rsidRPr="004F6130" w:rsidRDefault="006D541B" w:rsidP="0080394A">
            <w:pPr>
              <w:jc w:val="center"/>
            </w:pPr>
            <w:r w:rsidRPr="004F6130">
              <w:t>Роль субъекта доступа</w:t>
            </w:r>
          </w:p>
        </w:tc>
        <w:tc>
          <w:tcPr>
            <w:tcW w:w="3403" w:type="pct"/>
            <w:shd w:val="clear" w:color="auto" w:fill="F2F2F2"/>
            <w:vAlign w:val="center"/>
          </w:tcPr>
          <w:p w:rsidR="006D541B" w:rsidRPr="004F6130" w:rsidRDefault="006D541B" w:rsidP="0080394A">
            <w:pPr>
              <w:jc w:val="center"/>
            </w:pPr>
            <w:r w:rsidRPr="004F6130">
              <w:t>Уровень доступа к объектам доступа</w:t>
            </w:r>
          </w:p>
        </w:tc>
      </w:tr>
      <w:tr w:rsidR="006D541B" w:rsidRPr="004F6130" w:rsidTr="0080394A">
        <w:trPr>
          <w:cantSplit/>
          <w:trHeight w:val="397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6D541B" w:rsidRPr="004F6130" w:rsidRDefault="006D541B" w:rsidP="008039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6130">
              <w:t>1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D541B" w:rsidRPr="00137A6A" w:rsidRDefault="006D541B" w:rsidP="0080394A">
            <w:r w:rsidRPr="004F6130">
              <w:t>Администратор</w:t>
            </w:r>
            <w:r>
              <w:t xml:space="preserve"> безопасности</w:t>
            </w:r>
          </w:p>
        </w:tc>
        <w:tc>
          <w:tcPr>
            <w:tcW w:w="3403" w:type="pct"/>
            <w:shd w:val="clear" w:color="auto" w:fill="auto"/>
            <w:vAlign w:val="center"/>
          </w:tcPr>
          <w:p w:rsidR="006D541B" w:rsidRPr="000B6754" w:rsidRDefault="006D541B" w:rsidP="006D541B">
            <w:pPr>
              <w:numPr>
                <w:ilvl w:val="0"/>
                <w:numId w:val="3"/>
              </w:numPr>
              <w:tabs>
                <w:tab w:val="left" w:pos="318"/>
              </w:tabs>
              <w:suppressAutoHyphens w:val="0"/>
              <w:spacing w:line="240" w:lineRule="auto"/>
              <w:ind w:left="318" w:hanging="318"/>
              <w:jc w:val="both"/>
              <w:rPr>
                <w:color w:val="000000"/>
              </w:rPr>
            </w:pPr>
            <w:r>
              <w:rPr>
                <w:color w:val="000000"/>
              </w:rPr>
              <w:t>обладает полной информацией о</w:t>
            </w:r>
            <w:r w:rsidRPr="008A6DCA">
              <w:rPr>
                <w:color w:val="000000"/>
              </w:rPr>
              <w:t xml:space="preserve"> конф</w:t>
            </w:r>
            <w:r>
              <w:rPr>
                <w:color w:val="000000"/>
              </w:rPr>
              <w:t>игурации</w:t>
            </w:r>
            <w:r w:rsidRPr="000B6754">
              <w:rPr>
                <w:color w:val="000000"/>
              </w:rPr>
              <w:t xml:space="preserve"> системы защиты </w:t>
            </w:r>
            <w:r>
              <w:rPr>
                <w:color w:val="000000"/>
              </w:rPr>
              <w:t>ПДн</w:t>
            </w:r>
            <w:r w:rsidRPr="000B6754">
              <w:rPr>
                <w:color w:val="000000"/>
              </w:rPr>
              <w:t xml:space="preserve"> (структур</w:t>
            </w:r>
            <w:r>
              <w:rPr>
                <w:color w:val="000000"/>
              </w:rPr>
              <w:t>е</w:t>
            </w:r>
            <w:r w:rsidRPr="000B6754">
              <w:rPr>
                <w:color w:val="000000"/>
              </w:rPr>
              <w:t xml:space="preserve"> системы защиты </w:t>
            </w:r>
            <w:r>
              <w:rPr>
                <w:color w:val="000000"/>
              </w:rPr>
              <w:t>ПДн</w:t>
            </w:r>
            <w:r w:rsidRPr="000B6754">
              <w:rPr>
                <w:color w:val="000000"/>
              </w:rPr>
              <w:t>, состав</w:t>
            </w:r>
            <w:r>
              <w:rPr>
                <w:color w:val="000000"/>
              </w:rPr>
              <w:t>е</w:t>
            </w:r>
            <w:r w:rsidRPr="000B6754">
              <w:rPr>
                <w:color w:val="000000"/>
              </w:rPr>
              <w:t>, мест</w:t>
            </w:r>
            <w:r>
              <w:rPr>
                <w:color w:val="000000"/>
              </w:rPr>
              <w:t>ах</w:t>
            </w:r>
            <w:r w:rsidRPr="000B6754">
              <w:rPr>
                <w:color w:val="000000"/>
              </w:rPr>
              <w:t xml:space="preserve"> установки и параметров настройки </w:t>
            </w:r>
            <w:r>
              <w:rPr>
                <w:color w:val="000000"/>
              </w:rPr>
              <w:t>СЗИ</w:t>
            </w:r>
            <w:r w:rsidRPr="000B6754">
              <w:rPr>
                <w:color w:val="000000"/>
              </w:rPr>
              <w:t>)</w:t>
            </w:r>
            <w:r>
              <w:rPr>
                <w:color w:val="000000"/>
              </w:rPr>
              <w:t>;</w:t>
            </w:r>
          </w:p>
          <w:p w:rsidR="006D541B" w:rsidRDefault="006D541B" w:rsidP="006D541B">
            <w:pPr>
              <w:numPr>
                <w:ilvl w:val="0"/>
                <w:numId w:val="3"/>
              </w:numPr>
              <w:tabs>
                <w:tab w:val="left" w:pos="318"/>
              </w:tabs>
              <w:suppressAutoHyphens w:val="0"/>
              <w:spacing w:line="240" w:lineRule="auto"/>
              <w:ind w:left="318" w:hanging="318"/>
              <w:jc w:val="both"/>
              <w:rPr>
                <w:color w:val="000000"/>
              </w:rPr>
            </w:pPr>
            <w:r>
              <w:rPr>
                <w:color w:val="000000"/>
              </w:rPr>
              <w:t>обладает полной информацией о</w:t>
            </w:r>
            <w:r w:rsidRPr="008A6DCA">
              <w:rPr>
                <w:color w:val="000000"/>
              </w:rPr>
              <w:t xml:space="preserve"> конф</w:t>
            </w:r>
            <w:r>
              <w:rPr>
                <w:color w:val="000000"/>
              </w:rPr>
              <w:t>игурации ИСПДн</w:t>
            </w:r>
            <w:r w:rsidRPr="00A81D65">
              <w:rPr>
                <w:color w:val="000000"/>
              </w:rPr>
              <w:t xml:space="preserve"> (структур</w:t>
            </w:r>
            <w:r>
              <w:rPr>
                <w:color w:val="000000"/>
              </w:rPr>
              <w:t>е ИСПДн</w:t>
            </w:r>
            <w:r w:rsidRPr="00A81D65">
              <w:rPr>
                <w:color w:val="000000"/>
              </w:rPr>
              <w:t>, состава, мест установки и параметров программного обеспечения и технических средств)</w:t>
            </w:r>
            <w:r>
              <w:rPr>
                <w:color w:val="000000"/>
              </w:rPr>
              <w:t>;</w:t>
            </w:r>
          </w:p>
          <w:p w:rsidR="006D541B" w:rsidRDefault="006D541B" w:rsidP="006D541B">
            <w:pPr>
              <w:numPr>
                <w:ilvl w:val="0"/>
                <w:numId w:val="3"/>
              </w:numPr>
              <w:tabs>
                <w:tab w:val="left" w:pos="318"/>
              </w:tabs>
              <w:suppressAutoHyphens w:val="0"/>
              <w:spacing w:line="240" w:lineRule="auto"/>
              <w:ind w:left="318" w:hanging="318"/>
              <w:jc w:val="both"/>
              <w:rPr>
                <w:color w:val="000000"/>
              </w:rPr>
            </w:pPr>
            <w:r w:rsidRPr="008A6DCA">
              <w:rPr>
                <w:color w:val="000000"/>
              </w:rPr>
              <w:t>обладает правами</w:t>
            </w:r>
            <w:r>
              <w:rPr>
                <w:color w:val="000000"/>
              </w:rPr>
              <w:t xml:space="preserve"> </w:t>
            </w:r>
            <w:r w:rsidRPr="00046D00">
              <w:rPr>
                <w:color w:val="000000"/>
              </w:rPr>
              <w:t>настройк</w:t>
            </w:r>
            <w:r>
              <w:rPr>
                <w:color w:val="000000"/>
              </w:rPr>
              <w:t>и</w:t>
            </w:r>
            <w:r w:rsidRPr="00046D00">
              <w:rPr>
                <w:color w:val="000000"/>
              </w:rPr>
              <w:t xml:space="preserve"> и конфигурировани</w:t>
            </w:r>
            <w:r>
              <w:rPr>
                <w:color w:val="000000"/>
              </w:rPr>
              <w:t>я</w:t>
            </w:r>
            <w:r w:rsidRPr="00046D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СЗИ</w:t>
            </w:r>
            <w:r w:rsidRPr="00046D00">
              <w:rPr>
                <w:color w:val="000000"/>
              </w:rPr>
              <w:t>;</w:t>
            </w:r>
          </w:p>
          <w:p w:rsidR="006D541B" w:rsidRDefault="006D541B" w:rsidP="006D541B">
            <w:pPr>
              <w:numPr>
                <w:ilvl w:val="0"/>
                <w:numId w:val="3"/>
              </w:numPr>
              <w:tabs>
                <w:tab w:val="left" w:pos="318"/>
              </w:tabs>
              <w:suppressAutoHyphens w:val="0"/>
              <w:spacing w:line="240" w:lineRule="auto"/>
              <w:ind w:left="318" w:hanging="318"/>
              <w:jc w:val="both"/>
              <w:rPr>
                <w:color w:val="000000"/>
              </w:rPr>
            </w:pPr>
            <w:r w:rsidRPr="008A6DCA">
              <w:rPr>
                <w:color w:val="000000"/>
              </w:rPr>
              <w:t>обладает правами</w:t>
            </w:r>
            <w:r>
              <w:rPr>
                <w:color w:val="000000"/>
              </w:rPr>
              <w:t xml:space="preserve"> </w:t>
            </w:r>
            <w:r w:rsidRPr="00046D00">
              <w:rPr>
                <w:color w:val="000000"/>
              </w:rPr>
              <w:t>настройк</w:t>
            </w:r>
            <w:r>
              <w:rPr>
                <w:color w:val="000000"/>
              </w:rPr>
              <w:t>и</w:t>
            </w:r>
            <w:r w:rsidRPr="00046D00">
              <w:rPr>
                <w:color w:val="000000"/>
              </w:rPr>
              <w:t xml:space="preserve"> и конфигурировани</w:t>
            </w:r>
            <w:r>
              <w:rPr>
                <w:color w:val="000000"/>
              </w:rPr>
              <w:t>я</w:t>
            </w:r>
            <w:r w:rsidRPr="00046D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средств связи</w:t>
            </w:r>
            <w:r w:rsidRPr="00046D00">
              <w:rPr>
                <w:color w:val="000000"/>
              </w:rPr>
              <w:t xml:space="preserve"> передачи данных</w:t>
            </w:r>
            <w:r>
              <w:rPr>
                <w:color w:val="000000"/>
              </w:rPr>
              <w:t>;</w:t>
            </w:r>
          </w:p>
          <w:p w:rsidR="006D541B" w:rsidRDefault="006D541B" w:rsidP="006D541B">
            <w:pPr>
              <w:numPr>
                <w:ilvl w:val="0"/>
                <w:numId w:val="3"/>
              </w:numPr>
              <w:tabs>
                <w:tab w:val="left" w:pos="318"/>
              </w:tabs>
              <w:suppressAutoHyphens w:val="0"/>
              <w:spacing w:line="240" w:lineRule="auto"/>
              <w:ind w:left="318" w:hanging="318"/>
              <w:jc w:val="both"/>
              <w:rPr>
                <w:color w:val="000000"/>
              </w:rPr>
            </w:pPr>
            <w:r w:rsidRPr="008A6DCA">
              <w:rPr>
                <w:color w:val="000000"/>
              </w:rPr>
              <w:t>обладает правами</w:t>
            </w:r>
            <w:r>
              <w:rPr>
                <w:color w:val="000000"/>
              </w:rPr>
              <w:t xml:space="preserve"> </w:t>
            </w:r>
            <w:r w:rsidRPr="00046D00">
              <w:rPr>
                <w:color w:val="000000"/>
              </w:rPr>
              <w:t>настройк</w:t>
            </w:r>
            <w:r>
              <w:rPr>
                <w:color w:val="000000"/>
              </w:rPr>
              <w:t>и</w:t>
            </w:r>
            <w:r w:rsidRPr="00046D00">
              <w:rPr>
                <w:color w:val="000000"/>
              </w:rPr>
              <w:t xml:space="preserve"> и конфигурировани</w:t>
            </w:r>
            <w:r>
              <w:rPr>
                <w:color w:val="000000"/>
              </w:rPr>
              <w:t>я</w:t>
            </w:r>
            <w:r w:rsidRPr="00046D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операционных систем и </w:t>
            </w:r>
            <w:r w:rsidRPr="00046D00">
              <w:rPr>
                <w:color w:val="000000"/>
              </w:rPr>
              <w:t>прикладного программного обеспечения</w:t>
            </w:r>
            <w:r>
              <w:rPr>
                <w:color w:val="000000"/>
              </w:rPr>
              <w:t>;</w:t>
            </w:r>
          </w:p>
          <w:p w:rsidR="006D541B" w:rsidRPr="00E26753" w:rsidRDefault="006D541B" w:rsidP="006D541B">
            <w:pPr>
              <w:numPr>
                <w:ilvl w:val="0"/>
                <w:numId w:val="3"/>
              </w:numPr>
              <w:tabs>
                <w:tab w:val="left" w:pos="318"/>
              </w:tabs>
              <w:suppressAutoHyphens w:val="0"/>
              <w:spacing w:line="240" w:lineRule="auto"/>
              <w:ind w:left="318" w:hanging="318"/>
              <w:jc w:val="both"/>
              <w:rPr>
                <w:color w:val="000000"/>
              </w:rPr>
            </w:pPr>
            <w:r w:rsidRPr="003F25A6">
              <w:rPr>
                <w:color w:val="000000"/>
              </w:rPr>
              <w:t>обладает правами внесения изменений в программное обеспечение ИСПДн на стадии ее разработки, внедрения и сопровождения</w:t>
            </w:r>
            <w:r>
              <w:rPr>
                <w:color w:val="000000"/>
              </w:rPr>
              <w:t>.</w:t>
            </w:r>
          </w:p>
        </w:tc>
      </w:tr>
      <w:tr w:rsidR="006D541B" w:rsidRPr="004F6130" w:rsidTr="0080394A">
        <w:trPr>
          <w:cantSplit/>
          <w:trHeight w:val="397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6D541B" w:rsidRPr="004F6130" w:rsidRDefault="006D541B" w:rsidP="0080394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6130">
              <w:rPr>
                <w:lang w:val="en-US"/>
              </w:rPr>
              <w:t>2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D541B" w:rsidRPr="00137A6A" w:rsidRDefault="006D541B" w:rsidP="0080394A">
            <w:r>
              <w:t>Администратор</w:t>
            </w:r>
          </w:p>
        </w:tc>
        <w:tc>
          <w:tcPr>
            <w:tcW w:w="3403" w:type="pct"/>
            <w:shd w:val="clear" w:color="auto" w:fill="auto"/>
            <w:vAlign w:val="center"/>
          </w:tcPr>
          <w:p w:rsidR="006D541B" w:rsidRDefault="006D541B" w:rsidP="006D541B">
            <w:pPr>
              <w:numPr>
                <w:ilvl w:val="0"/>
                <w:numId w:val="3"/>
              </w:numPr>
              <w:tabs>
                <w:tab w:val="left" w:pos="318"/>
              </w:tabs>
              <w:suppressAutoHyphens w:val="0"/>
              <w:spacing w:line="240" w:lineRule="auto"/>
              <w:ind w:left="318" w:hanging="318"/>
              <w:jc w:val="both"/>
              <w:rPr>
                <w:color w:val="000000"/>
              </w:rPr>
            </w:pPr>
            <w:r>
              <w:rPr>
                <w:color w:val="000000"/>
              </w:rPr>
              <w:t>обладает полной информацией о</w:t>
            </w:r>
            <w:r w:rsidRPr="008A6DCA">
              <w:rPr>
                <w:color w:val="000000"/>
              </w:rPr>
              <w:t xml:space="preserve"> конф</w:t>
            </w:r>
            <w:r>
              <w:rPr>
                <w:color w:val="000000"/>
              </w:rPr>
              <w:t>игурации ИСПДн</w:t>
            </w:r>
            <w:r w:rsidRPr="00A81D65">
              <w:rPr>
                <w:color w:val="000000"/>
              </w:rPr>
              <w:t xml:space="preserve"> (структур</w:t>
            </w:r>
            <w:r>
              <w:rPr>
                <w:color w:val="000000"/>
              </w:rPr>
              <w:t>е ИСПДн</w:t>
            </w:r>
            <w:r w:rsidRPr="00A81D65">
              <w:rPr>
                <w:color w:val="000000"/>
              </w:rPr>
              <w:t>, состав</w:t>
            </w:r>
            <w:r>
              <w:rPr>
                <w:color w:val="000000"/>
              </w:rPr>
              <w:t>е</w:t>
            </w:r>
            <w:r w:rsidRPr="00A81D65">
              <w:rPr>
                <w:color w:val="000000"/>
              </w:rPr>
              <w:t>, мест</w:t>
            </w:r>
            <w:r>
              <w:rPr>
                <w:color w:val="000000"/>
              </w:rPr>
              <w:t>ах</w:t>
            </w:r>
            <w:r w:rsidRPr="00A81D65">
              <w:rPr>
                <w:color w:val="000000"/>
              </w:rPr>
              <w:t xml:space="preserve"> установки и параметров программного обеспечения и технических средств)</w:t>
            </w:r>
            <w:r>
              <w:rPr>
                <w:color w:val="000000"/>
              </w:rPr>
              <w:t>;</w:t>
            </w:r>
          </w:p>
          <w:p w:rsidR="006D541B" w:rsidRDefault="006D541B" w:rsidP="006D541B">
            <w:pPr>
              <w:numPr>
                <w:ilvl w:val="0"/>
                <w:numId w:val="3"/>
              </w:numPr>
              <w:tabs>
                <w:tab w:val="left" w:pos="318"/>
              </w:tabs>
              <w:suppressAutoHyphens w:val="0"/>
              <w:spacing w:line="240" w:lineRule="auto"/>
              <w:ind w:left="318" w:hanging="318"/>
              <w:jc w:val="both"/>
              <w:rPr>
                <w:color w:val="000000"/>
              </w:rPr>
            </w:pPr>
            <w:r w:rsidRPr="008A6DCA">
              <w:rPr>
                <w:color w:val="000000"/>
              </w:rPr>
              <w:t>обладает правами</w:t>
            </w:r>
            <w:r>
              <w:rPr>
                <w:color w:val="000000"/>
              </w:rPr>
              <w:t xml:space="preserve"> </w:t>
            </w:r>
            <w:r w:rsidRPr="00046D00">
              <w:rPr>
                <w:color w:val="000000"/>
              </w:rPr>
              <w:t>настройк</w:t>
            </w:r>
            <w:r>
              <w:rPr>
                <w:color w:val="000000"/>
              </w:rPr>
              <w:t>и</w:t>
            </w:r>
            <w:r w:rsidRPr="00046D00">
              <w:rPr>
                <w:color w:val="000000"/>
              </w:rPr>
              <w:t xml:space="preserve"> и конфигурировани</w:t>
            </w:r>
            <w:r>
              <w:rPr>
                <w:color w:val="000000"/>
              </w:rPr>
              <w:t>я</w:t>
            </w:r>
            <w:r w:rsidRPr="00046D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средств связи</w:t>
            </w:r>
            <w:r w:rsidRPr="00046D00">
              <w:rPr>
                <w:color w:val="000000"/>
              </w:rPr>
              <w:t xml:space="preserve"> передачи данных</w:t>
            </w:r>
            <w:r>
              <w:rPr>
                <w:color w:val="000000"/>
              </w:rPr>
              <w:t>;</w:t>
            </w:r>
          </w:p>
          <w:p w:rsidR="006D541B" w:rsidRDefault="006D541B" w:rsidP="006D541B">
            <w:pPr>
              <w:numPr>
                <w:ilvl w:val="0"/>
                <w:numId w:val="3"/>
              </w:numPr>
              <w:tabs>
                <w:tab w:val="left" w:pos="318"/>
              </w:tabs>
              <w:suppressAutoHyphens w:val="0"/>
              <w:spacing w:line="240" w:lineRule="auto"/>
              <w:ind w:left="318" w:hanging="318"/>
              <w:jc w:val="both"/>
              <w:rPr>
                <w:color w:val="000000"/>
              </w:rPr>
            </w:pPr>
            <w:r w:rsidRPr="008A6DCA">
              <w:rPr>
                <w:color w:val="000000"/>
              </w:rPr>
              <w:t>обладает правами</w:t>
            </w:r>
            <w:r>
              <w:rPr>
                <w:color w:val="000000"/>
              </w:rPr>
              <w:t xml:space="preserve"> </w:t>
            </w:r>
            <w:r w:rsidRPr="00046D00">
              <w:rPr>
                <w:color w:val="000000"/>
              </w:rPr>
              <w:t>настройк</w:t>
            </w:r>
            <w:r>
              <w:rPr>
                <w:color w:val="000000"/>
              </w:rPr>
              <w:t>и</w:t>
            </w:r>
            <w:r w:rsidRPr="00046D00">
              <w:rPr>
                <w:color w:val="000000"/>
              </w:rPr>
              <w:t xml:space="preserve"> и конфигурировани</w:t>
            </w:r>
            <w:r>
              <w:rPr>
                <w:color w:val="000000"/>
              </w:rPr>
              <w:t>я</w:t>
            </w:r>
            <w:r w:rsidRPr="00046D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операционных систем и </w:t>
            </w:r>
            <w:r w:rsidRPr="00046D00">
              <w:rPr>
                <w:color w:val="000000"/>
              </w:rPr>
              <w:t>прикладного программного обеспечения</w:t>
            </w:r>
            <w:r>
              <w:rPr>
                <w:color w:val="000000"/>
              </w:rPr>
              <w:t>;</w:t>
            </w:r>
          </w:p>
          <w:p w:rsidR="006D541B" w:rsidRPr="00C948FD" w:rsidRDefault="006D541B" w:rsidP="006D541B">
            <w:pPr>
              <w:numPr>
                <w:ilvl w:val="0"/>
                <w:numId w:val="3"/>
              </w:numPr>
              <w:tabs>
                <w:tab w:val="left" w:pos="318"/>
              </w:tabs>
              <w:suppressAutoHyphens w:val="0"/>
              <w:spacing w:line="240" w:lineRule="auto"/>
              <w:ind w:left="318" w:hanging="318"/>
              <w:jc w:val="both"/>
              <w:rPr>
                <w:color w:val="000000"/>
              </w:rPr>
            </w:pPr>
            <w:r w:rsidRPr="003F25A6">
              <w:rPr>
                <w:color w:val="000000"/>
              </w:rPr>
              <w:t>обладает правами внесения изменений в программное обеспечение ИСПДн на стадии ее разработки, внедрения и сопровождения</w:t>
            </w:r>
            <w:r>
              <w:rPr>
                <w:color w:val="000000"/>
              </w:rPr>
              <w:t>.</w:t>
            </w:r>
          </w:p>
        </w:tc>
      </w:tr>
      <w:tr w:rsidR="006D541B" w:rsidRPr="004F6130" w:rsidTr="0080394A">
        <w:trPr>
          <w:cantSplit/>
          <w:trHeight w:val="397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6D541B" w:rsidRPr="004F6130" w:rsidRDefault="006D541B" w:rsidP="0080394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6130">
              <w:rPr>
                <w:lang w:val="en-US"/>
              </w:rPr>
              <w:t>3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D541B" w:rsidRPr="004F6130" w:rsidRDefault="006D541B" w:rsidP="0080394A">
            <w:r w:rsidRPr="004F6130">
              <w:t>Пользователь</w:t>
            </w:r>
          </w:p>
        </w:tc>
        <w:tc>
          <w:tcPr>
            <w:tcW w:w="3403" w:type="pct"/>
            <w:shd w:val="clear" w:color="auto" w:fill="auto"/>
            <w:vAlign w:val="center"/>
          </w:tcPr>
          <w:p w:rsidR="006D541B" w:rsidRPr="004F6130" w:rsidRDefault="006D541B" w:rsidP="006D541B">
            <w:pPr>
              <w:numPr>
                <w:ilvl w:val="0"/>
                <w:numId w:val="3"/>
              </w:numPr>
              <w:tabs>
                <w:tab w:val="left" w:pos="318"/>
              </w:tabs>
              <w:suppressAutoHyphens w:val="0"/>
              <w:spacing w:line="240" w:lineRule="auto"/>
              <w:ind w:left="318" w:hanging="318"/>
              <w:jc w:val="both"/>
            </w:pPr>
            <w:r w:rsidRPr="004F6130">
              <w:t xml:space="preserve">обладает всеми необходимыми атрибутами и правами, обеспечивающими доступ к </w:t>
            </w:r>
            <w:r>
              <w:t>ИСПДн</w:t>
            </w:r>
            <w:r w:rsidRPr="004F6130">
              <w:t>.</w:t>
            </w:r>
          </w:p>
        </w:tc>
      </w:tr>
    </w:tbl>
    <w:p w:rsidR="006D541B" w:rsidRDefault="006D541B" w:rsidP="006D541B">
      <w:pPr>
        <w:numPr>
          <w:ilvl w:val="0"/>
          <w:numId w:val="7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C3164B">
        <w:t xml:space="preserve">Реализация дискреционного метода управления доступом достигается путем назначения прав доступа для каждой пары «Роль субъекта доступа» </w:t>
      </w:r>
      <w:r w:rsidRPr="00012B7E">
        <w:t>–</w:t>
      </w:r>
      <w:r w:rsidRPr="00C3164B">
        <w:t xml:space="preserve"> «Объект доступа» явного и недвусмысленного перечисления</w:t>
      </w:r>
      <w:r>
        <w:t xml:space="preserve"> допустимых типов доступа</w:t>
      </w:r>
      <w:r w:rsidRPr="00C3164B">
        <w:t xml:space="preserve"> в соответствии с </w:t>
      </w:r>
      <w:r>
        <w:t>Матрицей доступа работников к</w:t>
      </w:r>
      <w:r w:rsidRPr="00C3164B">
        <w:t xml:space="preserve"> </w:t>
      </w:r>
      <w:r>
        <w:t xml:space="preserve">ресурсам информационных систем персональных данных (далее – Матрица доступа), </w:t>
      </w:r>
      <w:r w:rsidRPr="006439E5">
        <w:t>форма которо</w:t>
      </w:r>
      <w:r>
        <w:t>й</w:t>
      </w:r>
      <w:r w:rsidRPr="006439E5">
        <w:t xml:space="preserve"> установлена </w:t>
      </w:r>
      <w:r w:rsidRPr="00182F69">
        <w:t>в Приложении к настоящему Положению</w:t>
      </w:r>
      <w:r>
        <w:t>.</w:t>
      </w:r>
    </w:p>
    <w:p w:rsidR="006D541B" w:rsidRPr="00012B7E" w:rsidRDefault="006D541B" w:rsidP="006D541B">
      <w:pPr>
        <w:numPr>
          <w:ilvl w:val="0"/>
          <w:numId w:val="2"/>
        </w:numPr>
        <w:tabs>
          <w:tab w:val="left" w:pos="426"/>
        </w:tabs>
        <w:suppressAutoHyphens w:val="0"/>
        <w:spacing w:line="240" w:lineRule="auto"/>
        <w:ind w:left="0" w:firstLine="284"/>
        <w:jc w:val="both"/>
        <w:rPr>
          <w:b/>
        </w:rPr>
      </w:pPr>
      <w:r w:rsidRPr="000E72A4">
        <w:rPr>
          <w:b/>
        </w:rPr>
        <w:t>Типы</w:t>
      </w:r>
      <w:r w:rsidRPr="00012B7E">
        <w:rPr>
          <w:b/>
        </w:rPr>
        <w:t xml:space="preserve"> доступа</w:t>
      </w:r>
    </w:p>
    <w:p w:rsidR="006D541B" w:rsidRPr="00FC36B9" w:rsidRDefault="006D541B" w:rsidP="006D541B">
      <w:pPr>
        <w:pStyle w:val="XX"/>
        <w:numPr>
          <w:ilvl w:val="0"/>
          <w:numId w:val="8"/>
        </w:numPr>
        <w:tabs>
          <w:tab w:val="clear" w:pos="180"/>
          <w:tab w:val="left" w:pos="1134"/>
        </w:tabs>
        <w:ind w:left="0" w:firstLine="284"/>
        <w:jc w:val="both"/>
        <w:rPr>
          <w:sz w:val="24"/>
        </w:rPr>
      </w:pPr>
      <w:r w:rsidRPr="00FC36B9">
        <w:rPr>
          <w:sz w:val="24"/>
        </w:rPr>
        <w:lastRenderedPageBreak/>
        <w:t xml:space="preserve">В </w:t>
      </w:r>
      <w:r>
        <w:rPr>
          <w:sz w:val="24"/>
        </w:rPr>
        <w:t>ИСПДн</w:t>
      </w:r>
      <w:r w:rsidRPr="00FC36B9">
        <w:rPr>
          <w:sz w:val="24"/>
        </w:rPr>
        <w:t xml:space="preserve"> определены следующие типы доступа субъектов доступа к объектам доступа:</w:t>
      </w:r>
    </w:p>
    <w:p w:rsidR="006D541B" w:rsidRPr="00012B7E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12B7E">
        <w:t>чтение (R) – субъекту доступа разрешено просматривать содержимое объекта доступа;</w:t>
      </w:r>
    </w:p>
    <w:p w:rsidR="006D541B" w:rsidRPr="00012B7E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12B7E">
        <w:t>запись (W) – субъекту доступа разрешено просматривать, записывать и создавать новый объект доступа;</w:t>
      </w:r>
    </w:p>
    <w:p w:rsidR="006D541B" w:rsidRPr="00012B7E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12B7E">
        <w:t xml:space="preserve">выполнение (E) </w:t>
      </w:r>
      <w:r>
        <w:t>–</w:t>
      </w:r>
      <w:r w:rsidRPr="00012B7E">
        <w:t xml:space="preserve"> субъекту доступа разрешено запускать/выполнять объект доступа;</w:t>
      </w:r>
    </w:p>
    <w:p w:rsidR="006D541B" w:rsidRPr="00012B7E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12B7E">
        <w:t>печать (P) – субъекту доступа разрешена печать;</w:t>
      </w:r>
    </w:p>
    <w:p w:rsidR="006D541B" w:rsidRPr="00012B7E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12B7E">
        <w:t xml:space="preserve">сканирование (S) </w:t>
      </w:r>
      <w:r>
        <w:t>–</w:t>
      </w:r>
      <w:r w:rsidRPr="00012B7E">
        <w:t xml:space="preserve"> субъекту доступа разрешено сканирование;</w:t>
      </w:r>
    </w:p>
    <w:p w:rsidR="006D541B" w:rsidRPr="00012B7E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12B7E">
        <w:t xml:space="preserve">полный (F) </w:t>
      </w:r>
      <w:r>
        <w:t>–</w:t>
      </w:r>
      <w:r w:rsidRPr="00012B7E">
        <w:t xml:space="preserve"> субъект доступа имеет полный доступ к объектам доступа.</w:t>
      </w:r>
    </w:p>
    <w:p w:rsidR="006D541B" w:rsidRDefault="006D541B" w:rsidP="006D541B">
      <w:pPr>
        <w:pStyle w:val="XX"/>
        <w:numPr>
          <w:ilvl w:val="0"/>
          <w:numId w:val="8"/>
        </w:numPr>
        <w:tabs>
          <w:tab w:val="clear" w:pos="180"/>
          <w:tab w:val="left" w:pos="1134"/>
        </w:tabs>
        <w:ind w:left="0" w:firstLine="284"/>
        <w:jc w:val="both"/>
        <w:rPr>
          <w:sz w:val="24"/>
        </w:rPr>
      </w:pPr>
      <w:r w:rsidRPr="00012B7E">
        <w:rPr>
          <w:sz w:val="24"/>
        </w:rPr>
        <w:t xml:space="preserve">Разрешенные к выполнению, субъектами доступа при доступе к объектам доступа в </w:t>
      </w:r>
      <w:r>
        <w:rPr>
          <w:sz w:val="24"/>
        </w:rPr>
        <w:t>ИСПДн</w:t>
      </w:r>
      <w:r w:rsidRPr="00012B7E">
        <w:rPr>
          <w:sz w:val="24"/>
        </w:rPr>
        <w:t>, типы доступа, определены в Матрице доступа.</w:t>
      </w:r>
    </w:p>
    <w:p w:rsidR="006D541B" w:rsidRPr="00012B7E" w:rsidRDefault="006D541B" w:rsidP="006D541B">
      <w:pPr>
        <w:numPr>
          <w:ilvl w:val="0"/>
          <w:numId w:val="2"/>
        </w:numPr>
        <w:tabs>
          <w:tab w:val="left" w:pos="426"/>
        </w:tabs>
        <w:suppressAutoHyphens w:val="0"/>
        <w:spacing w:line="240" w:lineRule="auto"/>
        <w:ind w:left="0" w:firstLine="284"/>
        <w:jc w:val="both"/>
        <w:rPr>
          <w:b/>
        </w:rPr>
      </w:pPr>
      <w:r w:rsidRPr="00012B7E">
        <w:rPr>
          <w:b/>
        </w:rPr>
        <w:t xml:space="preserve">Правила </w:t>
      </w:r>
      <w:r w:rsidRPr="000E72A4">
        <w:rPr>
          <w:b/>
        </w:rPr>
        <w:t>разграничения</w:t>
      </w:r>
      <w:r w:rsidRPr="00012B7E">
        <w:rPr>
          <w:b/>
        </w:rPr>
        <w:t xml:space="preserve"> доступа</w:t>
      </w:r>
    </w:p>
    <w:p w:rsidR="006D541B" w:rsidRPr="00012B7E" w:rsidRDefault="006D541B" w:rsidP="006D541B">
      <w:pPr>
        <w:numPr>
          <w:ilvl w:val="0"/>
          <w:numId w:val="9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12B7E">
        <w:t xml:space="preserve">В </w:t>
      </w:r>
      <w:r>
        <w:t>ИСПДн</w:t>
      </w:r>
      <w:r w:rsidRPr="00012B7E">
        <w:t xml:space="preserve"> правила разграничения доступа реализованы совокупностью правил, регламентирующих порядок и условия доступа субъекта к объектам </w:t>
      </w:r>
      <w:r>
        <w:t>доступа в</w:t>
      </w:r>
      <w:r w:rsidRPr="00012B7E">
        <w:t xml:space="preserve"> </w:t>
      </w:r>
      <w:r>
        <w:t>ИСПДн</w:t>
      </w:r>
      <w:r w:rsidRPr="00012B7E">
        <w:t>:</w:t>
      </w:r>
    </w:p>
    <w:p w:rsidR="006D541B" w:rsidRPr="00012B7E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12B7E">
        <w:t>разделение обязанностей и назначение минимально не</w:t>
      </w:r>
      <w:r>
        <w:t>обходимых прав пользователям и администраторам;</w:t>
      </w:r>
    </w:p>
    <w:p w:rsidR="006D541B" w:rsidRPr="00012B7E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12B7E">
        <w:t xml:space="preserve">управление (заведение, активация, блокирование и </w:t>
      </w:r>
      <w:r>
        <w:t>уничтожение) учетными записями п</w:t>
      </w:r>
      <w:r w:rsidRPr="00012B7E">
        <w:t>ользователей</w:t>
      </w:r>
      <w:r>
        <w:t xml:space="preserve"> ИСПДн</w:t>
      </w:r>
      <w:r w:rsidRPr="00012B7E">
        <w:t>;</w:t>
      </w:r>
    </w:p>
    <w:p w:rsidR="006D541B" w:rsidRPr="00012B7E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12B7E">
        <w:t xml:space="preserve">управление (фильтрация, маршрутизация, контроль соединений, однонаправленная передача и иные способы управления) информационными потоками </w:t>
      </w:r>
      <w:r>
        <w:t>в</w:t>
      </w:r>
      <w:r w:rsidRPr="005956CB">
        <w:t xml:space="preserve"> </w:t>
      </w:r>
      <w:r>
        <w:t>ИСПДн</w:t>
      </w:r>
      <w:r w:rsidRPr="00012B7E">
        <w:t>;</w:t>
      </w:r>
    </w:p>
    <w:p w:rsidR="006D541B" w:rsidRPr="00012B7E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12B7E">
        <w:t>огранич</w:t>
      </w:r>
      <w:r>
        <w:t>ение неуспешных попыток доступа в ИСПДн</w:t>
      </w:r>
      <w:r w:rsidRPr="00012B7E">
        <w:t>;</w:t>
      </w:r>
    </w:p>
    <w:p w:rsidR="006D541B" w:rsidRPr="00012B7E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>
        <w:t>разрешение (запрет) действий п</w:t>
      </w:r>
      <w:r w:rsidRPr="00012B7E">
        <w:t>ользователей</w:t>
      </w:r>
      <w:r>
        <w:t xml:space="preserve"> ИСПДн</w:t>
      </w:r>
      <w:r w:rsidRPr="00012B7E">
        <w:t>, разрешенных до идентификации и аутентификации;</w:t>
      </w:r>
    </w:p>
    <w:p w:rsidR="006D541B" w:rsidRPr="00012B7E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12B7E">
        <w:t>реализация защищенного удаленного доступа субъектов доступа к объектам доступа через внешние информационно-телекоммуникационные сети;</w:t>
      </w:r>
    </w:p>
    <w:p w:rsidR="006D541B" w:rsidRPr="00012B7E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12B7E">
        <w:t xml:space="preserve">контроль использования </w:t>
      </w:r>
      <w:r w:rsidRPr="00D03014">
        <w:t xml:space="preserve">в </w:t>
      </w:r>
      <w:r>
        <w:t>ИСПДн</w:t>
      </w:r>
      <w:r w:rsidRPr="00012B7E">
        <w:t xml:space="preserve"> технологий беспроводного доступа;</w:t>
      </w:r>
    </w:p>
    <w:p w:rsidR="006D541B" w:rsidRPr="00012B7E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12B7E">
        <w:t xml:space="preserve">контроль использования </w:t>
      </w:r>
      <w:r w:rsidRPr="00D03014">
        <w:t xml:space="preserve">в </w:t>
      </w:r>
      <w:r>
        <w:t>ИСПДн</w:t>
      </w:r>
      <w:r w:rsidRPr="00012B7E">
        <w:t xml:space="preserve"> мобильных технических средств;</w:t>
      </w:r>
    </w:p>
    <w:p w:rsidR="006D541B" w:rsidRPr="00012B7E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>
        <w:t>управление взаимодействием с ИСПДн</w:t>
      </w:r>
      <w:r w:rsidRPr="00012B7E">
        <w:t xml:space="preserve"> организаций (внешние информационные системы).</w:t>
      </w:r>
    </w:p>
    <w:p w:rsidR="006D541B" w:rsidRPr="00FB5376" w:rsidRDefault="006D541B" w:rsidP="006D541B">
      <w:pPr>
        <w:numPr>
          <w:ilvl w:val="0"/>
          <w:numId w:val="9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D03014">
        <w:t xml:space="preserve">Права и обязанности </w:t>
      </w:r>
      <w:r>
        <w:t>п</w:t>
      </w:r>
      <w:r w:rsidRPr="00D03014">
        <w:t>ользователей</w:t>
      </w:r>
      <w:r>
        <w:t xml:space="preserve"> зафиксированы в «</w:t>
      </w:r>
      <w:r w:rsidRPr="00D03014">
        <w:t>Инструкци</w:t>
      </w:r>
      <w:r>
        <w:t>и</w:t>
      </w:r>
      <w:r w:rsidRPr="00D03014">
        <w:t xml:space="preserve"> </w:t>
      </w:r>
      <w:r w:rsidRPr="00887DD3">
        <w:rPr>
          <w:szCs w:val="28"/>
        </w:rPr>
        <w:t>пользователя информационных систем</w:t>
      </w:r>
      <w:r>
        <w:rPr>
          <w:szCs w:val="28"/>
        </w:rPr>
        <w:t xml:space="preserve"> персональных данных</w:t>
      </w:r>
      <w:r w:rsidRPr="006D6978">
        <w:rPr>
          <w:szCs w:val="28"/>
        </w:rPr>
        <w:t xml:space="preserve"> </w:t>
      </w:r>
      <w:r>
        <w:t>ГАНОУ СО «Дворец молодёжи»</w:t>
      </w:r>
      <w:r w:rsidRPr="00FB5376">
        <w:t>».</w:t>
      </w:r>
    </w:p>
    <w:p w:rsidR="006D541B" w:rsidRPr="00FB5376" w:rsidRDefault="006D541B" w:rsidP="006D541B">
      <w:pPr>
        <w:numPr>
          <w:ilvl w:val="0"/>
          <w:numId w:val="9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FB5376">
        <w:t xml:space="preserve">Права и обязанности администратора зафиксированы в «Инструкции администратора информационных систем персональных данных </w:t>
      </w:r>
      <w:r>
        <w:t>ГАНОУ СО «Дворец молодёжи»</w:t>
      </w:r>
      <w:r w:rsidRPr="00FB5376">
        <w:t>».</w:t>
      </w:r>
    </w:p>
    <w:p w:rsidR="006D541B" w:rsidRPr="00FB5376" w:rsidRDefault="006D541B" w:rsidP="006D541B">
      <w:pPr>
        <w:numPr>
          <w:ilvl w:val="0"/>
          <w:numId w:val="9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FB5376">
        <w:t xml:space="preserve">Права и обязанности администратора безопасности зафиксированы в «Инструкции ответственного за обеспечение безопасности персональных данных в информационных системах персональных данных </w:t>
      </w:r>
      <w:r>
        <w:t>ГАНОУ СО «Дворец молодёжи»</w:t>
      </w:r>
      <w:r w:rsidRPr="00FB5376">
        <w:t>».</w:t>
      </w:r>
    </w:p>
    <w:p w:rsidR="006D541B" w:rsidRPr="00D03014" w:rsidRDefault="006D541B" w:rsidP="006D541B">
      <w:pPr>
        <w:numPr>
          <w:ilvl w:val="0"/>
          <w:numId w:val="9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D03014">
        <w:t>Управление (заведение, активацию, блокирование и уничтожение) учетными записями</w:t>
      </w:r>
      <w:r>
        <w:t xml:space="preserve"> п</w:t>
      </w:r>
      <w:r w:rsidRPr="00D03014">
        <w:t>ользователей</w:t>
      </w:r>
      <w:r>
        <w:t xml:space="preserve"> ИСПДн</w:t>
      </w:r>
      <w:r w:rsidRPr="00D03014">
        <w:t xml:space="preserve">, осуществляет </w:t>
      </w:r>
      <w:r>
        <w:t>администратор ИСПДн</w:t>
      </w:r>
      <w:r w:rsidRPr="00D03014">
        <w:t>.</w:t>
      </w:r>
    </w:p>
    <w:p w:rsidR="006D541B" w:rsidRPr="00D03014" w:rsidRDefault="006D541B" w:rsidP="006D541B">
      <w:pPr>
        <w:numPr>
          <w:ilvl w:val="0"/>
          <w:numId w:val="9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D03014">
        <w:t>Администратор</w:t>
      </w:r>
      <w:r>
        <w:t xml:space="preserve"> ИСПДн</w:t>
      </w:r>
      <w:r w:rsidRPr="00D03014">
        <w:t xml:space="preserve"> определяет и назначает права доступа субъектов к объектам доступа </w:t>
      </w:r>
      <w:r>
        <w:t>в ИСПДн</w:t>
      </w:r>
      <w:r w:rsidRPr="00D03014">
        <w:t xml:space="preserve"> в соответствии с исполняемой ролью субъекта в </w:t>
      </w:r>
      <w:r>
        <w:t>ИСПДн</w:t>
      </w:r>
      <w:r w:rsidRPr="00D03014">
        <w:t xml:space="preserve"> и Матрицей доступа.</w:t>
      </w:r>
    </w:p>
    <w:p w:rsidR="006D541B" w:rsidRPr="00D03014" w:rsidRDefault="006D541B" w:rsidP="006D541B">
      <w:pPr>
        <w:numPr>
          <w:ilvl w:val="0"/>
          <w:numId w:val="9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>
        <w:t>В</w:t>
      </w:r>
      <w:r w:rsidRPr="00D03014">
        <w:t xml:space="preserve"> </w:t>
      </w:r>
      <w:r>
        <w:t>ИСПДн</w:t>
      </w:r>
      <w:r w:rsidRPr="00D03014">
        <w:t xml:space="preserve"> реализованы следующие функци</w:t>
      </w:r>
      <w:r>
        <w:t>и управления учетными записями п</w:t>
      </w:r>
      <w:r w:rsidRPr="00D03014">
        <w:t>ользователей</w:t>
      </w:r>
      <w:r>
        <w:t xml:space="preserve"> ИСПДн</w:t>
      </w:r>
      <w:r w:rsidRPr="00D03014">
        <w:t>:</w:t>
      </w:r>
    </w:p>
    <w:p w:rsidR="006D541B" w:rsidRPr="00D03014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D03014">
        <w:t>определение типа учетной записи (пользователь, администратор, системная);</w:t>
      </w:r>
    </w:p>
    <w:p w:rsidR="006D541B" w:rsidRPr="00D03014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D03014">
        <w:t xml:space="preserve">объединение учетных записей в группы (пользователи, администраторы); </w:t>
      </w:r>
    </w:p>
    <w:p w:rsidR="006D541B" w:rsidRPr="00D03014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D03014">
        <w:t xml:space="preserve">верификация пользователя при заведении учетной записи пользователя; </w:t>
      </w:r>
    </w:p>
    <w:p w:rsidR="006D541B" w:rsidRPr="00D03014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D03014">
        <w:t xml:space="preserve">заведение, активация, блокирование и уничтожение учетных записей </w:t>
      </w:r>
      <w:r>
        <w:t>п</w:t>
      </w:r>
      <w:r w:rsidRPr="00D03014">
        <w:t>ользователей</w:t>
      </w:r>
      <w:r>
        <w:t xml:space="preserve"> ИСПДн</w:t>
      </w:r>
      <w:r w:rsidRPr="00D03014">
        <w:t>;</w:t>
      </w:r>
    </w:p>
    <w:p w:rsidR="006D541B" w:rsidRPr="00D03014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D03014">
        <w:t xml:space="preserve">пересмотр и корректировка учетных записей </w:t>
      </w:r>
      <w:r>
        <w:t>п</w:t>
      </w:r>
      <w:r w:rsidRPr="00D03014">
        <w:t>ользователей</w:t>
      </w:r>
      <w:r>
        <w:t xml:space="preserve"> ИСПДн</w:t>
      </w:r>
      <w:r w:rsidRPr="00D03014">
        <w:t>;</w:t>
      </w:r>
    </w:p>
    <w:p w:rsidR="006D541B" w:rsidRPr="00D03014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D03014">
        <w:t xml:space="preserve">порядок заведения и контроля использования временных учетных записей </w:t>
      </w:r>
      <w:r>
        <w:t>П</w:t>
      </w:r>
      <w:r w:rsidRPr="00D03014">
        <w:t>ользователей</w:t>
      </w:r>
      <w:r>
        <w:t xml:space="preserve"> ИСПДн</w:t>
      </w:r>
      <w:r w:rsidRPr="00D03014">
        <w:t>;</w:t>
      </w:r>
    </w:p>
    <w:p w:rsidR="006D541B" w:rsidRPr="00D03014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D03014">
        <w:lastRenderedPageBreak/>
        <w:t xml:space="preserve">оповещение </w:t>
      </w:r>
      <w:r>
        <w:t>а</w:t>
      </w:r>
      <w:r w:rsidRPr="00D03014">
        <w:t>дминистратора</w:t>
      </w:r>
      <w:r>
        <w:t xml:space="preserve"> ИСПДн</w:t>
      </w:r>
      <w:r w:rsidRPr="00D03014">
        <w:t xml:space="preserve">, осуществляющего управление учетными записями </w:t>
      </w:r>
      <w:r>
        <w:t>п</w:t>
      </w:r>
      <w:r w:rsidRPr="00D03014">
        <w:t>ользователей</w:t>
      </w:r>
      <w:r>
        <w:t xml:space="preserve"> ИСПДн</w:t>
      </w:r>
      <w:r w:rsidRPr="00D03014">
        <w:t xml:space="preserve">, об изменении сведений о </w:t>
      </w:r>
      <w:r>
        <w:t>п</w:t>
      </w:r>
      <w:r w:rsidRPr="00D03014">
        <w:t>ользователях</w:t>
      </w:r>
      <w:r>
        <w:t xml:space="preserve"> ИСПДн</w:t>
      </w:r>
      <w:r w:rsidRPr="00D03014">
        <w:t xml:space="preserve">, их ролях, обязанностях, полномочиях, ограничениях; </w:t>
      </w:r>
    </w:p>
    <w:p w:rsidR="006D541B" w:rsidRPr="00D03014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D03014">
        <w:t xml:space="preserve">уничтожение временных учетных записей </w:t>
      </w:r>
      <w:r>
        <w:t>п</w:t>
      </w:r>
      <w:r w:rsidRPr="00D03014">
        <w:t>ользователей</w:t>
      </w:r>
      <w:r>
        <w:t xml:space="preserve"> ИСПДн</w:t>
      </w:r>
      <w:r w:rsidRPr="00D03014">
        <w:t xml:space="preserve">, предоставленных для однократного (ограниченного по времени) выполнения задач </w:t>
      </w:r>
      <w:r>
        <w:t>в</w:t>
      </w:r>
      <w:r w:rsidRPr="000D6E88">
        <w:t xml:space="preserve"> </w:t>
      </w:r>
      <w:r>
        <w:t>ИСПДн</w:t>
      </w:r>
      <w:r w:rsidRPr="00D03014">
        <w:t>;</w:t>
      </w:r>
    </w:p>
    <w:p w:rsidR="006D541B" w:rsidRPr="00D03014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D03014">
        <w:t xml:space="preserve">предоставление </w:t>
      </w:r>
      <w:r>
        <w:t>п</w:t>
      </w:r>
      <w:r w:rsidRPr="00D03014">
        <w:t>ользователям</w:t>
      </w:r>
      <w:r>
        <w:t xml:space="preserve"> ИСПДн</w:t>
      </w:r>
      <w:r w:rsidRPr="00D03014">
        <w:t xml:space="preserve"> прав доступа к объектам доступа </w:t>
      </w:r>
      <w:r>
        <w:t>ИСПДн</w:t>
      </w:r>
      <w:r w:rsidRPr="00D03014">
        <w:t xml:space="preserve">, основываясь на задачах, решаемых </w:t>
      </w:r>
      <w:r>
        <w:t>п</w:t>
      </w:r>
      <w:r w:rsidRPr="00D03014">
        <w:t>ользователями</w:t>
      </w:r>
      <w:r>
        <w:t xml:space="preserve"> ИСПДн</w:t>
      </w:r>
      <w:r w:rsidRPr="00D03014">
        <w:t>.</w:t>
      </w:r>
    </w:p>
    <w:p w:rsidR="006D541B" w:rsidRPr="000D6E88" w:rsidRDefault="006D541B" w:rsidP="006D541B">
      <w:pPr>
        <w:numPr>
          <w:ilvl w:val="0"/>
          <w:numId w:val="9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D6E88">
        <w:t xml:space="preserve">Временная учетная запись может быть заведена для </w:t>
      </w:r>
      <w:r>
        <w:t>п</w:t>
      </w:r>
      <w:r w:rsidRPr="000D6E88">
        <w:t>ользователя</w:t>
      </w:r>
      <w:r>
        <w:t xml:space="preserve"> ИСПДн</w:t>
      </w:r>
      <w:r w:rsidRPr="000D6E88">
        <w:t xml:space="preserve"> на ограниченный срок для выполнения задач, требующих расширенных полномочий, или для проведения настройки, тестирования, для организации гостевого доступа (посетителям, сотрудникам сторонних организаций, стажерам и иным пользователям</w:t>
      </w:r>
      <w:r>
        <w:t xml:space="preserve"> ИСПДн</w:t>
      </w:r>
      <w:r w:rsidRPr="000D6E88">
        <w:t xml:space="preserve"> с временным доступом к </w:t>
      </w:r>
      <w:r>
        <w:t>ИСПДн</w:t>
      </w:r>
      <w:r w:rsidRPr="000D6E88">
        <w:t>).</w:t>
      </w:r>
    </w:p>
    <w:p w:rsidR="006D541B" w:rsidRPr="00AF0581" w:rsidRDefault="006D541B" w:rsidP="006D541B">
      <w:pPr>
        <w:numPr>
          <w:ilvl w:val="0"/>
          <w:numId w:val="9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>
        <w:t>В ИСПДн</w:t>
      </w:r>
      <w:r w:rsidRPr="000D6E88">
        <w:t xml:space="preserve"> осуществляется автоматическое блокирование временных учетных записей </w:t>
      </w:r>
      <w:r>
        <w:t>П</w:t>
      </w:r>
      <w:r w:rsidRPr="000D6E88">
        <w:t>ользователей</w:t>
      </w:r>
      <w:r>
        <w:t xml:space="preserve"> ИСПДн</w:t>
      </w:r>
      <w:r w:rsidRPr="000D6E88">
        <w:t xml:space="preserve"> по окончании </w:t>
      </w:r>
      <w:r w:rsidRPr="00AF0581">
        <w:t>установленного периода времени для их использования.</w:t>
      </w:r>
    </w:p>
    <w:p w:rsidR="006D541B" w:rsidRPr="000D6E88" w:rsidRDefault="006D541B" w:rsidP="006D541B">
      <w:pPr>
        <w:numPr>
          <w:ilvl w:val="0"/>
          <w:numId w:val="9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D6E88">
        <w:t xml:space="preserve">При передаче информации между устройствами, сегментами в рамках </w:t>
      </w:r>
      <w:r>
        <w:t>ИСПДн</w:t>
      </w:r>
      <w:r w:rsidRPr="000D6E88">
        <w:t>, осуществляется управление информационными потоками, включающее:</w:t>
      </w:r>
    </w:p>
    <w:p w:rsidR="006D541B" w:rsidRPr="000D6E88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D6E88">
        <w:t>фильтрацию информационных потоков в соответствии с правилами управления потоками;</w:t>
      </w:r>
    </w:p>
    <w:p w:rsidR="006D541B" w:rsidRPr="000D6E88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D6E88">
        <w:t xml:space="preserve">разрешение передачи информации в </w:t>
      </w:r>
      <w:r>
        <w:t>ИСПДн</w:t>
      </w:r>
      <w:r w:rsidRPr="000D6E88">
        <w:t xml:space="preserve"> только по установленному маршруту;</w:t>
      </w:r>
    </w:p>
    <w:p w:rsidR="006D541B" w:rsidRPr="000D6E88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D6E88">
        <w:t>изменение (перенаправление) маршрута передачи информации только в установленных случаях;</w:t>
      </w:r>
    </w:p>
    <w:p w:rsidR="006D541B" w:rsidRPr="000D6E88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D6E88">
        <w:t>запись во временное хранилище информации для анализа и принятия решения о возможности ее дальнейшей передачи в установленных случаях.</w:t>
      </w:r>
    </w:p>
    <w:p w:rsidR="006D541B" w:rsidRPr="000D6E88" w:rsidRDefault="006D541B" w:rsidP="006D541B">
      <w:pPr>
        <w:numPr>
          <w:ilvl w:val="0"/>
          <w:numId w:val="9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D6E88">
        <w:t>Управление информационными потоками обеспечивает разрешенный маршру</w:t>
      </w:r>
      <w:r>
        <w:t>т прохождения информации между п</w:t>
      </w:r>
      <w:r w:rsidRPr="000D6E88">
        <w:t>ользователями</w:t>
      </w:r>
      <w:r>
        <w:t xml:space="preserve"> ИСПДн</w:t>
      </w:r>
      <w:r w:rsidRPr="000D6E88">
        <w:t xml:space="preserve">, устройствами, сегментами в рамках </w:t>
      </w:r>
      <w:r>
        <w:t>ИСПДн</w:t>
      </w:r>
      <w:r w:rsidRPr="000D6E88">
        <w:t xml:space="preserve">, а также при взаимодействии с сетью Интернет (или другими информационно-телекоммуникационными сетями международного информационного обмена) на основе правил управления информационными потоками, включающих контроль конфигурации </w:t>
      </w:r>
      <w:r>
        <w:t>ИСПДн</w:t>
      </w:r>
      <w:r w:rsidRPr="000D6E88">
        <w:t>, источника и получателя передаваемой информации, структуры передаваемой информации, характеристик информационных потоков и (или) канала связи (без анализа содержания информации).</w:t>
      </w:r>
    </w:p>
    <w:p w:rsidR="006D541B" w:rsidRPr="0001510C" w:rsidRDefault="006D541B" w:rsidP="006D541B">
      <w:pPr>
        <w:numPr>
          <w:ilvl w:val="0"/>
          <w:numId w:val="9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5314BB">
        <w:t xml:space="preserve">Управление информационными потоками блокирует передачу защищаемой информации через сеть Интернет (или другие информационно-телекоммуникационные сети международного информационного обмена) по незащищенным линиям связи, сетевые запросы и трафик, не </w:t>
      </w:r>
      <w:proofErr w:type="spellStart"/>
      <w:r w:rsidRPr="005314BB">
        <w:t>санкционированно</w:t>
      </w:r>
      <w:proofErr w:type="spellEnd"/>
      <w:r w:rsidRPr="005314BB">
        <w:t xml:space="preserve"> исходящие из </w:t>
      </w:r>
      <w:r>
        <w:t>ИСПДн</w:t>
      </w:r>
      <w:r w:rsidRPr="005314BB">
        <w:t xml:space="preserve"> и (или) входящие в </w:t>
      </w:r>
      <w:r>
        <w:t>ИСПДн</w:t>
      </w:r>
      <w:r w:rsidRPr="005314BB">
        <w:t>.</w:t>
      </w:r>
    </w:p>
    <w:p w:rsidR="006D541B" w:rsidRPr="00FB5376" w:rsidRDefault="006D541B" w:rsidP="006D541B">
      <w:pPr>
        <w:numPr>
          <w:ilvl w:val="0"/>
          <w:numId w:val="9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F25923">
        <w:t xml:space="preserve">В </w:t>
      </w:r>
      <w:r>
        <w:t>ИСПДн</w:t>
      </w:r>
      <w:r w:rsidRPr="00F25923">
        <w:t xml:space="preserve"> установлено и зафиксировано в </w:t>
      </w:r>
      <w:r>
        <w:t>«</w:t>
      </w:r>
      <w:r w:rsidRPr="00F25923">
        <w:t xml:space="preserve">Инструкции </w:t>
      </w:r>
      <w:r w:rsidRPr="009B63C7">
        <w:t xml:space="preserve">по парольной защите информации </w:t>
      </w:r>
      <w:r w:rsidRPr="00FB5376">
        <w:t xml:space="preserve">в </w:t>
      </w:r>
      <w:r>
        <w:t>ГАНОУ СО «Дворец молодёжи»</w:t>
      </w:r>
      <w:r w:rsidRPr="00FB5376">
        <w:t>:</w:t>
      </w:r>
    </w:p>
    <w:p w:rsidR="006D541B" w:rsidRPr="000D6E88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D6E88">
        <w:t>количество неуспешных попыток входа</w:t>
      </w:r>
      <w:r>
        <w:t xml:space="preserve"> (доступа</w:t>
      </w:r>
      <w:r w:rsidRPr="000D6E88">
        <w:t xml:space="preserve">) </w:t>
      </w:r>
      <w:r>
        <w:t>ИСПДн</w:t>
      </w:r>
      <w:r w:rsidRPr="000D6E88">
        <w:t xml:space="preserve"> за установленный период времени;</w:t>
      </w:r>
    </w:p>
    <w:p w:rsidR="006D541B" w:rsidRPr="000D6E88" w:rsidRDefault="006D541B" w:rsidP="006D541B">
      <w:pPr>
        <w:numPr>
          <w:ilvl w:val="0"/>
          <w:numId w:val="5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>
        <w:t>блокирование сеанса доступа п</w:t>
      </w:r>
      <w:r w:rsidRPr="000D6E88">
        <w:t>ользователя</w:t>
      </w:r>
      <w:r>
        <w:t xml:space="preserve"> ИСПДн</w:t>
      </w:r>
      <w:r w:rsidRPr="000D6E88">
        <w:t xml:space="preserve"> после установленного времени его бездействия (неактивности).</w:t>
      </w:r>
    </w:p>
    <w:p w:rsidR="006D541B" w:rsidRPr="000D6E88" w:rsidRDefault="006D541B" w:rsidP="006D541B">
      <w:pPr>
        <w:numPr>
          <w:ilvl w:val="0"/>
          <w:numId w:val="9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D6E88">
        <w:t xml:space="preserve">В </w:t>
      </w:r>
      <w:r>
        <w:t>ИСПДн</w:t>
      </w:r>
      <w:r w:rsidRPr="000D6E88">
        <w:t xml:space="preserve"> обеспечивается блокирование сеанса доступа </w:t>
      </w:r>
      <w:r>
        <w:t>п</w:t>
      </w:r>
      <w:r w:rsidRPr="000D6E88">
        <w:t>ользователя</w:t>
      </w:r>
      <w:r>
        <w:t xml:space="preserve"> ИСПДн</w:t>
      </w:r>
      <w:r w:rsidRPr="000D6E88">
        <w:t xml:space="preserve"> по запросу. </w:t>
      </w:r>
    </w:p>
    <w:p w:rsidR="006D541B" w:rsidRPr="000D6E88" w:rsidRDefault="006D541B" w:rsidP="006D541B">
      <w:pPr>
        <w:numPr>
          <w:ilvl w:val="0"/>
          <w:numId w:val="9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D6E88">
        <w:t>Для заблокированного сеанса осуществляется блокирование любых действий по доступу к информации и устройствам отображения, кроме необходимых для разблокирования сеанса.</w:t>
      </w:r>
    </w:p>
    <w:p w:rsidR="006D541B" w:rsidRPr="000D6E88" w:rsidRDefault="006D541B" w:rsidP="006D541B">
      <w:pPr>
        <w:numPr>
          <w:ilvl w:val="0"/>
          <w:numId w:val="9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D6E88">
        <w:t>Администратору</w:t>
      </w:r>
      <w:r>
        <w:t xml:space="preserve"> ИСПДн</w:t>
      </w:r>
      <w:r w:rsidRPr="000D6E88">
        <w:t xml:space="preserve"> и </w:t>
      </w:r>
      <w:r>
        <w:t>о</w:t>
      </w:r>
      <w:r w:rsidRPr="000D6E88">
        <w:t>тветственному</w:t>
      </w:r>
      <w:r>
        <w:t xml:space="preserve"> за обеспечение безопасности ПДн в ИСПДн</w:t>
      </w:r>
      <w:r w:rsidRPr="000D6E88">
        <w:t xml:space="preserve"> разрешаются действия в обход установленных процедур идентификации и аутентификации, необходимые только для восстановления функционирования </w:t>
      </w:r>
      <w:r>
        <w:t>ИСПДн</w:t>
      </w:r>
      <w:r w:rsidRPr="000D6E88">
        <w:t xml:space="preserve"> в случае сбоев в работе или выходе из строя отдельных технических средств (устройств).</w:t>
      </w:r>
    </w:p>
    <w:p w:rsidR="006D541B" w:rsidRPr="00FB5376" w:rsidRDefault="006D541B" w:rsidP="006D541B">
      <w:pPr>
        <w:numPr>
          <w:ilvl w:val="0"/>
          <w:numId w:val="9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0D6E88">
        <w:lastRenderedPageBreak/>
        <w:t xml:space="preserve">Регламентация и контроль использования съемных машинных носителей </w:t>
      </w:r>
      <w:r>
        <w:t>ПДн, описаны в «</w:t>
      </w:r>
      <w:r w:rsidRPr="00FB5376">
        <w:rPr>
          <w:szCs w:val="28"/>
        </w:rPr>
        <w:t xml:space="preserve">Порядке обращения со съемными машинными носителями персональных данных в </w:t>
      </w:r>
      <w:r>
        <w:rPr>
          <w:szCs w:val="28"/>
        </w:rPr>
        <w:t>ГАНОУ СО «Дворец молодёжи»</w:t>
      </w:r>
      <w:r w:rsidRPr="00FB5376">
        <w:t>.</w:t>
      </w:r>
    </w:p>
    <w:p w:rsidR="006D541B" w:rsidRPr="00FB5376" w:rsidRDefault="006D541B" w:rsidP="006D541B">
      <w:pPr>
        <w:numPr>
          <w:ilvl w:val="0"/>
          <w:numId w:val="9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FB5376">
        <w:t>В ИСПДн при взаимодействии с внешними информационными системами, взаимодействие с которыми необходимо для функционирования ИСПДн, предоставление доступа к ИСПДн осуществляется только авторизованным (уполномоченным) пользователям ИСПДн в соответствии с Матрицей доступа.</w:t>
      </w:r>
    </w:p>
    <w:p w:rsidR="006D541B" w:rsidRPr="00FB5376" w:rsidRDefault="006D541B" w:rsidP="006D541B">
      <w:pPr>
        <w:numPr>
          <w:ilvl w:val="0"/>
          <w:numId w:val="2"/>
        </w:numPr>
        <w:tabs>
          <w:tab w:val="left" w:pos="426"/>
        </w:tabs>
        <w:suppressAutoHyphens w:val="0"/>
        <w:spacing w:line="240" w:lineRule="auto"/>
        <w:ind w:left="0" w:firstLine="284"/>
        <w:jc w:val="both"/>
        <w:rPr>
          <w:b/>
        </w:rPr>
      </w:pPr>
      <w:bookmarkStart w:id="2" w:name="_Toc391892757"/>
      <w:r w:rsidRPr="00FB5376">
        <w:rPr>
          <w:b/>
        </w:rPr>
        <w:t>Ответственность</w:t>
      </w:r>
    </w:p>
    <w:p w:rsidR="006D541B" w:rsidRPr="00FB5376" w:rsidRDefault="006D541B" w:rsidP="006D541B">
      <w:pPr>
        <w:numPr>
          <w:ilvl w:val="0"/>
          <w:numId w:val="11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FB5376">
        <w:t>Все работники Учреждения, осуществляющие обработку и защиту ПДн обязаны ознакомиться с данным Положением под подпись.</w:t>
      </w:r>
    </w:p>
    <w:p w:rsidR="006D541B" w:rsidRPr="00FB5376" w:rsidRDefault="006D541B" w:rsidP="006D541B">
      <w:pPr>
        <w:numPr>
          <w:ilvl w:val="0"/>
          <w:numId w:val="11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FB5376">
        <w:t>Работники Учреждения несут персональную ответственность за выполнение требований настоящего Положения.</w:t>
      </w:r>
    </w:p>
    <w:p w:rsidR="006D541B" w:rsidRPr="002F451E" w:rsidRDefault="006D541B" w:rsidP="006D541B">
      <w:pPr>
        <w:numPr>
          <w:ilvl w:val="0"/>
          <w:numId w:val="11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FB5376">
        <w:t>Контроль выполнения работниками Учреждения</w:t>
      </w:r>
      <w:r w:rsidRPr="002F451E">
        <w:t xml:space="preserve"> правил разграничения доступа в ИСПДн осуществляется Ответственным за обеспечение безопасности ПДн в ИСПДн.</w:t>
      </w:r>
    </w:p>
    <w:p w:rsidR="006D541B" w:rsidRPr="00C84657" w:rsidRDefault="006D541B" w:rsidP="006D541B">
      <w:pPr>
        <w:numPr>
          <w:ilvl w:val="0"/>
          <w:numId w:val="2"/>
        </w:numPr>
        <w:tabs>
          <w:tab w:val="left" w:pos="426"/>
        </w:tabs>
        <w:suppressAutoHyphens w:val="0"/>
        <w:spacing w:line="240" w:lineRule="auto"/>
        <w:ind w:left="0" w:firstLine="284"/>
        <w:jc w:val="both"/>
        <w:rPr>
          <w:b/>
        </w:rPr>
      </w:pPr>
      <w:r>
        <w:rPr>
          <w:b/>
        </w:rPr>
        <w:t>С</w:t>
      </w:r>
      <w:r w:rsidRPr="00C84657">
        <w:rPr>
          <w:b/>
        </w:rPr>
        <w:t>рок действия и порядок внесения изменений</w:t>
      </w:r>
      <w:bookmarkEnd w:id="2"/>
    </w:p>
    <w:p w:rsidR="006D541B" w:rsidRPr="00C84657" w:rsidRDefault="006D541B" w:rsidP="006D541B">
      <w:pPr>
        <w:numPr>
          <w:ilvl w:val="0"/>
          <w:numId w:val="10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C84657">
        <w:t>Настоящее Положение вступает в силу с момента его утверждения и действует бессрочно.</w:t>
      </w:r>
    </w:p>
    <w:p w:rsidR="006D541B" w:rsidRPr="00C84657" w:rsidRDefault="006D541B" w:rsidP="006D541B">
      <w:pPr>
        <w:numPr>
          <w:ilvl w:val="0"/>
          <w:numId w:val="10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C84657">
        <w:t>Настоящее Положение подлежит пересмотру не реже одного раза в три года.</w:t>
      </w:r>
    </w:p>
    <w:p w:rsidR="006D541B" w:rsidRPr="00FB5376" w:rsidRDefault="006D541B" w:rsidP="006D541B">
      <w:pPr>
        <w:numPr>
          <w:ilvl w:val="0"/>
          <w:numId w:val="10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FB5376">
        <w:t>Изменения и дополнения в настоящее Положение вносятся приказом Директора Учреждения.</w:t>
      </w:r>
    </w:p>
    <w:p w:rsidR="006D541B" w:rsidRPr="002F451E" w:rsidRDefault="006D541B" w:rsidP="006D541B">
      <w:pPr>
        <w:tabs>
          <w:tab w:val="left" w:pos="1134"/>
        </w:tabs>
        <w:spacing w:line="276" w:lineRule="auto"/>
        <w:jc w:val="both"/>
      </w:pPr>
    </w:p>
    <w:p w:rsidR="006D541B" w:rsidRDefault="006D541B">
      <w:pPr>
        <w:suppressAutoHyphens w:val="0"/>
        <w:spacing w:after="200" w:line="276" w:lineRule="auto"/>
      </w:pPr>
      <w:r>
        <w:br w:type="page"/>
      </w:r>
    </w:p>
    <w:p w:rsidR="006D541B" w:rsidRDefault="006D541B" w:rsidP="006D541B">
      <w:pPr>
        <w:jc w:val="center"/>
        <w:sectPr w:rsidR="006D541B" w:rsidSect="006D541B">
          <w:pgSz w:w="11906" w:h="16838"/>
          <w:pgMar w:top="1134" w:right="567" w:bottom="1134" w:left="1134" w:header="720" w:footer="720" w:gutter="0"/>
          <w:cols w:space="720"/>
          <w:docGrid w:linePitch="272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D06FB8" w:rsidTr="00D06FB8">
        <w:tc>
          <w:tcPr>
            <w:tcW w:w="4928" w:type="dxa"/>
          </w:tcPr>
          <w:p w:rsidR="00D06FB8" w:rsidRDefault="00D06FB8" w:rsidP="00D06FB8">
            <w:pPr>
              <w:jc w:val="right"/>
            </w:pPr>
          </w:p>
        </w:tc>
        <w:tc>
          <w:tcPr>
            <w:tcW w:w="4929" w:type="dxa"/>
          </w:tcPr>
          <w:p w:rsidR="00D06FB8" w:rsidRDefault="00D06FB8" w:rsidP="00D06FB8">
            <w:pPr>
              <w:jc w:val="right"/>
            </w:pPr>
          </w:p>
        </w:tc>
        <w:tc>
          <w:tcPr>
            <w:tcW w:w="4929" w:type="dxa"/>
          </w:tcPr>
          <w:p w:rsidR="00D06FB8" w:rsidRDefault="00D06FB8" w:rsidP="00D06FB8">
            <w:pPr>
              <w:spacing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Приложение 1</w:t>
            </w:r>
          </w:p>
          <w:p w:rsidR="00D06FB8" w:rsidRDefault="00D06FB8" w:rsidP="00D06FB8">
            <w:pPr>
              <w:spacing w:line="240" w:lineRule="auto"/>
              <w:jc w:val="both"/>
              <w:rPr>
                <w:bCs/>
                <w:iCs/>
              </w:rPr>
            </w:pPr>
            <w:r w:rsidRPr="00C84657">
              <w:rPr>
                <w:bCs/>
                <w:iCs/>
              </w:rPr>
              <w:t>к</w:t>
            </w:r>
            <w:r w:rsidRPr="00467421">
              <w:rPr>
                <w:bCs/>
                <w:iCs/>
              </w:rPr>
              <w:t xml:space="preserve"> </w:t>
            </w:r>
            <w:r w:rsidRPr="00C84657">
              <w:rPr>
                <w:bCs/>
                <w:iCs/>
              </w:rPr>
              <w:t>приказу</w:t>
            </w:r>
            <w:r>
              <w:rPr>
                <w:bCs/>
                <w:iCs/>
              </w:rPr>
              <w:t xml:space="preserve"> </w:t>
            </w:r>
            <w:r w:rsidRPr="007F1007">
              <w:rPr>
                <w:bCs/>
                <w:iCs/>
              </w:rPr>
              <w:t>№ ______</w:t>
            </w:r>
          </w:p>
          <w:p w:rsidR="00D06FB8" w:rsidRPr="00467421" w:rsidRDefault="00D06FB8" w:rsidP="00D06FB8">
            <w:pPr>
              <w:spacing w:line="240" w:lineRule="auto"/>
              <w:jc w:val="both"/>
              <w:rPr>
                <w:bCs/>
                <w:iCs/>
              </w:rPr>
            </w:pPr>
            <w:r>
              <w:t>ГБОУ СО «Алапаевская школа»</w:t>
            </w:r>
          </w:p>
          <w:p w:rsidR="00D06FB8" w:rsidRDefault="00D06FB8" w:rsidP="00D06FB8">
            <w:pPr>
              <w:spacing w:line="240" w:lineRule="auto"/>
              <w:jc w:val="both"/>
            </w:pPr>
            <w:r w:rsidRPr="00C84657">
              <w:rPr>
                <w:bCs/>
                <w:iCs/>
              </w:rPr>
              <w:t>от</w:t>
            </w:r>
            <w:r w:rsidRPr="007F1007">
              <w:rPr>
                <w:bCs/>
                <w:iCs/>
              </w:rPr>
              <w:t xml:space="preserve"> «___» __________ 202</w:t>
            </w:r>
            <w:r>
              <w:rPr>
                <w:bCs/>
                <w:iCs/>
              </w:rPr>
              <w:t>_</w:t>
            </w:r>
            <w:r w:rsidRPr="007F1007">
              <w:rPr>
                <w:bCs/>
                <w:iCs/>
              </w:rPr>
              <w:t xml:space="preserve"> </w:t>
            </w:r>
            <w:r w:rsidRPr="00C84657">
              <w:rPr>
                <w:bCs/>
                <w:iCs/>
              </w:rPr>
              <w:t>г</w:t>
            </w:r>
            <w:r w:rsidRPr="007F1007">
              <w:rPr>
                <w:bCs/>
                <w:iCs/>
              </w:rPr>
              <w:t>.</w:t>
            </w:r>
          </w:p>
        </w:tc>
      </w:tr>
    </w:tbl>
    <w:p w:rsidR="006D541B" w:rsidRDefault="006D541B" w:rsidP="006D541B">
      <w:pPr>
        <w:pStyle w:val="2"/>
        <w:spacing w:after="0" w:line="240" w:lineRule="auto"/>
        <w:jc w:val="center"/>
        <w:rPr>
          <w:b/>
        </w:rPr>
      </w:pPr>
      <w:r w:rsidRPr="007B01B0">
        <w:rPr>
          <w:b/>
        </w:rPr>
        <w:t>Матрица доступа</w:t>
      </w:r>
      <w:r>
        <w:rPr>
          <w:b/>
        </w:rPr>
        <w:t xml:space="preserve"> работников </w:t>
      </w:r>
      <w:r w:rsidRPr="007B01B0">
        <w:rPr>
          <w:b/>
        </w:rPr>
        <w:t xml:space="preserve">к ресурсам </w:t>
      </w:r>
      <w:r>
        <w:rPr>
          <w:b/>
        </w:rPr>
        <w:t xml:space="preserve">информационных систем </w:t>
      </w:r>
      <w:r w:rsidRPr="00E60142">
        <w:rPr>
          <w:b/>
        </w:rPr>
        <w:t>персональных данных</w:t>
      </w:r>
    </w:p>
    <w:p w:rsidR="006D541B" w:rsidRPr="000F6E1F" w:rsidRDefault="006D541B" w:rsidP="006D541B">
      <w:pPr>
        <w:pStyle w:val="2"/>
        <w:spacing w:after="0" w:line="240" w:lineRule="auto"/>
        <w:jc w:val="center"/>
        <w:rPr>
          <w:rFonts w:eastAsia="Times New Roman"/>
          <w:b/>
        </w:rPr>
      </w:pPr>
      <w:r>
        <w:rPr>
          <w:b/>
        </w:rPr>
        <w:t>ГБОУ СО «Алапаевская школа»</w:t>
      </w:r>
    </w:p>
    <w:p w:rsidR="006D541B" w:rsidRDefault="006D541B" w:rsidP="006D541B">
      <w:pPr>
        <w:tabs>
          <w:tab w:val="left" w:pos="1134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839"/>
        <w:gridCol w:w="1408"/>
        <w:gridCol w:w="1842"/>
        <w:gridCol w:w="1272"/>
        <w:gridCol w:w="1316"/>
        <w:gridCol w:w="1490"/>
        <w:gridCol w:w="1174"/>
        <w:gridCol w:w="1703"/>
        <w:gridCol w:w="1209"/>
      </w:tblGrid>
      <w:tr w:rsidR="006D541B" w:rsidRPr="000D4720" w:rsidTr="0080394A">
        <w:trPr>
          <w:trHeight w:val="454"/>
          <w:tblHeader/>
        </w:trPr>
        <w:tc>
          <w:tcPr>
            <w:tcW w:w="518" w:type="pct"/>
            <w:vMerge w:val="restart"/>
            <w:shd w:val="clear" w:color="auto" w:fill="F2F2F2"/>
            <w:vAlign w:val="center"/>
          </w:tcPr>
          <w:p w:rsidR="006D541B" w:rsidRPr="000D4720" w:rsidRDefault="006D541B" w:rsidP="0080394A">
            <w:pPr>
              <w:ind w:left="-115" w:right="-105"/>
              <w:jc w:val="center"/>
            </w:pPr>
            <w:r w:rsidRPr="000D4720">
              <w:t>Субъект доступа</w:t>
            </w:r>
          </w:p>
        </w:tc>
        <w:tc>
          <w:tcPr>
            <w:tcW w:w="4482" w:type="pct"/>
            <w:gridSpan w:val="9"/>
            <w:shd w:val="clear" w:color="auto" w:fill="F2F2F2"/>
            <w:vAlign w:val="center"/>
          </w:tcPr>
          <w:p w:rsidR="006D541B" w:rsidRPr="000D4720" w:rsidRDefault="006D541B" w:rsidP="0080394A">
            <w:pPr>
              <w:jc w:val="center"/>
            </w:pPr>
            <w:r w:rsidRPr="000D4720">
              <w:t>Объект доступа</w:t>
            </w:r>
          </w:p>
        </w:tc>
      </w:tr>
      <w:tr w:rsidR="006D541B" w:rsidRPr="000D4720" w:rsidTr="0080394A">
        <w:trPr>
          <w:trHeight w:val="1328"/>
        </w:trPr>
        <w:tc>
          <w:tcPr>
            <w:tcW w:w="518" w:type="pct"/>
            <w:vMerge/>
            <w:shd w:val="clear" w:color="auto" w:fill="F2F2F2"/>
            <w:vAlign w:val="center"/>
          </w:tcPr>
          <w:p w:rsidR="006D541B" w:rsidRPr="000D4720" w:rsidRDefault="006D541B" w:rsidP="0080394A">
            <w:pPr>
              <w:jc w:val="center"/>
              <w:rPr>
                <w:lang w:val="en-US"/>
              </w:rPr>
            </w:pPr>
          </w:p>
        </w:tc>
        <w:tc>
          <w:tcPr>
            <w:tcW w:w="622" w:type="pct"/>
            <w:shd w:val="clear" w:color="auto" w:fill="F2F2F2"/>
            <w:vAlign w:val="center"/>
          </w:tcPr>
          <w:p w:rsidR="006D541B" w:rsidRPr="006D541B" w:rsidRDefault="006D541B" w:rsidP="0080394A">
            <w:pPr>
              <w:ind w:left="-115" w:right="-105"/>
              <w:jc w:val="center"/>
              <w:rPr>
                <w:sz w:val="20"/>
              </w:rPr>
            </w:pPr>
            <w:r w:rsidRPr="006D541B">
              <w:rPr>
                <w:sz w:val="20"/>
              </w:rPr>
              <w:t>Основные конфигурационные файлы операционной системы</w:t>
            </w:r>
          </w:p>
        </w:tc>
        <w:tc>
          <w:tcPr>
            <w:tcW w:w="476" w:type="pct"/>
            <w:shd w:val="clear" w:color="auto" w:fill="F2F2F2"/>
            <w:vAlign w:val="center"/>
          </w:tcPr>
          <w:p w:rsidR="006D541B" w:rsidRPr="006D541B" w:rsidRDefault="006D541B" w:rsidP="0080394A">
            <w:pPr>
              <w:ind w:left="-115" w:right="-105"/>
              <w:jc w:val="center"/>
              <w:rPr>
                <w:sz w:val="20"/>
              </w:rPr>
            </w:pPr>
            <w:r w:rsidRPr="006D541B">
              <w:rPr>
                <w:sz w:val="20"/>
              </w:rPr>
              <w:t>Средства настройки и управления операционной системой</w:t>
            </w:r>
          </w:p>
        </w:tc>
        <w:tc>
          <w:tcPr>
            <w:tcW w:w="623" w:type="pct"/>
            <w:shd w:val="clear" w:color="auto" w:fill="F2F2F2"/>
            <w:vAlign w:val="center"/>
          </w:tcPr>
          <w:p w:rsidR="006D541B" w:rsidRPr="006D541B" w:rsidRDefault="006D541B" w:rsidP="0080394A">
            <w:pPr>
              <w:ind w:left="-115" w:right="-105"/>
              <w:jc w:val="center"/>
              <w:rPr>
                <w:sz w:val="20"/>
              </w:rPr>
            </w:pPr>
            <w:r w:rsidRPr="006D541B">
              <w:rPr>
                <w:sz w:val="20"/>
              </w:rPr>
              <w:t>Основные конфигурационные файлы средств защиты информации</w:t>
            </w:r>
          </w:p>
        </w:tc>
        <w:tc>
          <w:tcPr>
            <w:tcW w:w="430" w:type="pct"/>
            <w:shd w:val="clear" w:color="auto" w:fill="F2F2F2"/>
            <w:vAlign w:val="center"/>
          </w:tcPr>
          <w:p w:rsidR="006D541B" w:rsidRPr="006D541B" w:rsidRDefault="006D541B" w:rsidP="0080394A">
            <w:pPr>
              <w:ind w:left="-115" w:right="-105"/>
              <w:jc w:val="center"/>
              <w:rPr>
                <w:sz w:val="20"/>
              </w:rPr>
            </w:pPr>
            <w:r w:rsidRPr="006D541B">
              <w:rPr>
                <w:sz w:val="20"/>
              </w:rPr>
              <w:t>Средства настройки и управления средств защиты информации</w:t>
            </w:r>
          </w:p>
        </w:tc>
        <w:tc>
          <w:tcPr>
            <w:tcW w:w="445" w:type="pct"/>
            <w:shd w:val="clear" w:color="auto" w:fill="F2F2F2"/>
            <w:vAlign w:val="center"/>
          </w:tcPr>
          <w:p w:rsidR="006D541B" w:rsidRPr="006D541B" w:rsidRDefault="006D541B" w:rsidP="0080394A">
            <w:pPr>
              <w:ind w:left="-115" w:right="-105"/>
              <w:jc w:val="center"/>
              <w:rPr>
                <w:sz w:val="20"/>
              </w:rPr>
            </w:pPr>
            <w:r w:rsidRPr="006D541B">
              <w:rPr>
                <w:sz w:val="20"/>
              </w:rPr>
              <w:t>Прикладное программное обеспечение</w:t>
            </w:r>
          </w:p>
        </w:tc>
        <w:tc>
          <w:tcPr>
            <w:tcW w:w="504" w:type="pct"/>
            <w:shd w:val="clear" w:color="auto" w:fill="F2F2F2"/>
            <w:vAlign w:val="center"/>
          </w:tcPr>
          <w:p w:rsidR="006D541B" w:rsidRPr="006D541B" w:rsidRDefault="006D541B" w:rsidP="0080394A">
            <w:pPr>
              <w:ind w:left="-115" w:right="-105"/>
              <w:jc w:val="center"/>
              <w:rPr>
                <w:sz w:val="20"/>
              </w:rPr>
            </w:pPr>
            <w:r w:rsidRPr="006D541B">
              <w:rPr>
                <w:sz w:val="20"/>
              </w:rPr>
              <w:t xml:space="preserve">Периферийные устройства </w:t>
            </w:r>
          </w:p>
        </w:tc>
        <w:tc>
          <w:tcPr>
            <w:tcW w:w="397" w:type="pct"/>
            <w:shd w:val="clear" w:color="auto" w:fill="F2F2F2"/>
            <w:vAlign w:val="center"/>
          </w:tcPr>
          <w:p w:rsidR="006D541B" w:rsidRPr="006D541B" w:rsidRDefault="006D541B" w:rsidP="0080394A">
            <w:pPr>
              <w:ind w:left="-115" w:right="-105"/>
              <w:jc w:val="center"/>
              <w:rPr>
                <w:sz w:val="20"/>
              </w:rPr>
            </w:pPr>
            <w:r w:rsidRPr="006D541B">
              <w:rPr>
                <w:sz w:val="20"/>
              </w:rPr>
              <w:t xml:space="preserve">Съемные машинные носители информации </w:t>
            </w:r>
          </w:p>
        </w:tc>
        <w:tc>
          <w:tcPr>
            <w:tcW w:w="576" w:type="pct"/>
            <w:shd w:val="clear" w:color="auto" w:fill="F2F2F2"/>
            <w:vAlign w:val="center"/>
          </w:tcPr>
          <w:p w:rsidR="006D541B" w:rsidRPr="006D541B" w:rsidRDefault="006D541B" w:rsidP="0080394A">
            <w:pPr>
              <w:ind w:left="-115" w:right="-105"/>
              <w:jc w:val="center"/>
              <w:rPr>
                <w:sz w:val="20"/>
              </w:rPr>
            </w:pPr>
            <w:r w:rsidRPr="006D541B">
              <w:rPr>
                <w:sz w:val="20"/>
              </w:rPr>
              <w:t>Обрабатываемые, хранимые данные</w:t>
            </w:r>
          </w:p>
        </w:tc>
        <w:tc>
          <w:tcPr>
            <w:tcW w:w="409" w:type="pct"/>
            <w:shd w:val="clear" w:color="auto" w:fill="F2F2F2"/>
            <w:vAlign w:val="center"/>
          </w:tcPr>
          <w:p w:rsidR="006D541B" w:rsidRPr="006D541B" w:rsidRDefault="006D541B" w:rsidP="0080394A">
            <w:pPr>
              <w:ind w:left="-115" w:right="-105"/>
              <w:jc w:val="center"/>
              <w:rPr>
                <w:sz w:val="20"/>
              </w:rPr>
            </w:pPr>
            <w:r w:rsidRPr="006D541B">
              <w:rPr>
                <w:sz w:val="20"/>
              </w:rPr>
              <w:t>Настройки BIOS / UEFI</w:t>
            </w:r>
          </w:p>
        </w:tc>
      </w:tr>
      <w:tr w:rsidR="006D541B" w:rsidRPr="000D4720" w:rsidTr="0080394A">
        <w:trPr>
          <w:trHeight w:val="454"/>
        </w:trPr>
        <w:tc>
          <w:tcPr>
            <w:tcW w:w="518" w:type="pct"/>
            <w:vAlign w:val="center"/>
          </w:tcPr>
          <w:p w:rsidR="006D541B" w:rsidRPr="006D541B" w:rsidRDefault="006D541B" w:rsidP="0080394A">
            <w:pPr>
              <w:ind w:right="-105"/>
              <w:rPr>
                <w:sz w:val="20"/>
              </w:rPr>
            </w:pPr>
            <w:r w:rsidRPr="006D541B">
              <w:rPr>
                <w:sz w:val="20"/>
              </w:rPr>
              <w:t xml:space="preserve">Администратор </w:t>
            </w:r>
          </w:p>
        </w:tc>
        <w:tc>
          <w:tcPr>
            <w:tcW w:w="622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476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623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430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445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504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576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409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</w:tr>
      <w:tr w:rsidR="006D541B" w:rsidRPr="000D4720" w:rsidTr="0080394A">
        <w:trPr>
          <w:trHeight w:val="454"/>
        </w:trPr>
        <w:tc>
          <w:tcPr>
            <w:tcW w:w="518" w:type="pct"/>
            <w:vAlign w:val="center"/>
          </w:tcPr>
          <w:p w:rsidR="006D541B" w:rsidRPr="006D541B" w:rsidRDefault="006D541B" w:rsidP="0080394A">
            <w:pPr>
              <w:ind w:right="-105"/>
              <w:rPr>
                <w:sz w:val="20"/>
              </w:rPr>
            </w:pPr>
            <w:r w:rsidRPr="006D541B">
              <w:rPr>
                <w:sz w:val="20"/>
              </w:rPr>
              <w:t>Администратор безопасности</w:t>
            </w:r>
          </w:p>
        </w:tc>
        <w:tc>
          <w:tcPr>
            <w:tcW w:w="622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476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623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430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445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504" w:type="pct"/>
            <w:vAlign w:val="center"/>
          </w:tcPr>
          <w:p w:rsidR="006D541B" w:rsidRPr="00C84657" w:rsidRDefault="006D541B" w:rsidP="0080394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97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576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409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</w:tr>
      <w:tr w:rsidR="006D541B" w:rsidRPr="000D4720" w:rsidTr="0080394A">
        <w:trPr>
          <w:trHeight w:val="454"/>
        </w:trPr>
        <w:tc>
          <w:tcPr>
            <w:tcW w:w="518" w:type="pct"/>
            <w:vAlign w:val="center"/>
          </w:tcPr>
          <w:p w:rsidR="006D541B" w:rsidRPr="006D541B" w:rsidRDefault="006D541B" w:rsidP="0080394A">
            <w:pPr>
              <w:ind w:right="-105"/>
              <w:rPr>
                <w:sz w:val="20"/>
              </w:rPr>
            </w:pPr>
            <w:r w:rsidRPr="006D541B">
              <w:rPr>
                <w:sz w:val="20"/>
              </w:rPr>
              <w:t>Пользователь</w:t>
            </w:r>
          </w:p>
        </w:tc>
        <w:tc>
          <w:tcPr>
            <w:tcW w:w="622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476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623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430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445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504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576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  <w:tc>
          <w:tcPr>
            <w:tcW w:w="409" w:type="pct"/>
            <w:vAlign w:val="center"/>
          </w:tcPr>
          <w:p w:rsidR="006D541B" w:rsidRPr="00C84657" w:rsidRDefault="006D541B" w:rsidP="0080394A">
            <w:pPr>
              <w:jc w:val="center"/>
              <w:rPr>
                <w:highlight w:val="yellow"/>
              </w:rPr>
            </w:pPr>
          </w:p>
        </w:tc>
      </w:tr>
    </w:tbl>
    <w:p w:rsidR="006D541B" w:rsidRDefault="006D541B" w:rsidP="006D541B">
      <w:pPr>
        <w:tabs>
          <w:tab w:val="left" w:pos="1134"/>
        </w:tabs>
        <w:ind w:left="709"/>
        <w:jc w:val="both"/>
        <w:rPr>
          <w:b/>
        </w:rPr>
      </w:pPr>
    </w:p>
    <w:p w:rsidR="006D541B" w:rsidRPr="00132D00" w:rsidRDefault="006D541B" w:rsidP="006D541B">
      <w:pPr>
        <w:tabs>
          <w:tab w:val="left" w:pos="284"/>
        </w:tabs>
        <w:jc w:val="both"/>
        <w:rPr>
          <w:b/>
        </w:rPr>
      </w:pPr>
      <w:r w:rsidRPr="00132D00">
        <w:rPr>
          <w:b/>
        </w:rPr>
        <w:t>Типы доступа:</w:t>
      </w:r>
    </w:p>
    <w:p w:rsidR="006D541B" w:rsidRPr="00132D00" w:rsidRDefault="006D541B" w:rsidP="006D541B">
      <w:pPr>
        <w:numPr>
          <w:ilvl w:val="0"/>
          <w:numId w:val="13"/>
        </w:numPr>
        <w:tabs>
          <w:tab w:val="left" w:pos="567"/>
        </w:tabs>
        <w:suppressAutoHyphens w:val="0"/>
        <w:spacing w:line="240" w:lineRule="auto"/>
        <w:ind w:left="567" w:hanging="425"/>
        <w:jc w:val="both"/>
      </w:pPr>
      <w:r w:rsidRPr="00132D00">
        <w:t>чтение (R) – субъекту доступа разрешено просматривать содержимое объекта доступа;</w:t>
      </w:r>
    </w:p>
    <w:p w:rsidR="006D541B" w:rsidRPr="00132D00" w:rsidRDefault="006D541B" w:rsidP="006D541B">
      <w:pPr>
        <w:numPr>
          <w:ilvl w:val="0"/>
          <w:numId w:val="13"/>
        </w:numPr>
        <w:tabs>
          <w:tab w:val="left" w:pos="567"/>
        </w:tabs>
        <w:suppressAutoHyphens w:val="0"/>
        <w:spacing w:line="240" w:lineRule="auto"/>
        <w:ind w:left="567" w:hanging="425"/>
        <w:jc w:val="both"/>
      </w:pPr>
      <w:r w:rsidRPr="00132D00">
        <w:t>запись (W) – субъекту доступа разрешено просматривать, записывать и создавать новый объект доступа;</w:t>
      </w:r>
    </w:p>
    <w:p w:rsidR="006D541B" w:rsidRPr="00132D00" w:rsidRDefault="006D541B" w:rsidP="006D541B">
      <w:pPr>
        <w:numPr>
          <w:ilvl w:val="0"/>
          <w:numId w:val="13"/>
        </w:numPr>
        <w:tabs>
          <w:tab w:val="left" w:pos="567"/>
        </w:tabs>
        <w:suppressAutoHyphens w:val="0"/>
        <w:spacing w:line="240" w:lineRule="auto"/>
        <w:ind w:left="567" w:hanging="425"/>
        <w:jc w:val="both"/>
      </w:pPr>
      <w:r w:rsidRPr="00132D00">
        <w:t>выполнение (E) - субъекту доступа разрешено запускать/выполнять объект доступа;</w:t>
      </w:r>
    </w:p>
    <w:p w:rsidR="006D541B" w:rsidRPr="00132D00" w:rsidRDefault="006D541B" w:rsidP="006D541B">
      <w:pPr>
        <w:numPr>
          <w:ilvl w:val="0"/>
          <w:numId w:val="13"/>
        </w:numPr>
        <w:tabs>
          <w:tab w:val="left" w:pos="567"/>
        </w:tabs>
        <w:suppressAutoHyphens w:val="0"/>
        <w:spacing w:line="240" w:lineRule="auto"/>
        <w:ind w:left="567" w:hanging="425"/>
        <w:jc w:val="both"/>
      </w:pPr>
      <w:r w:rsidRPr="00132D00">
        <w:t>печать (P) – субъекту доступа разрешена печать;</w:t>
      </w:r>
    </w:p>
    <w:p w:rsidR="006D541B" w:rsidRPr="00132D00" w:rsidRDefault="006D541B" w:rsidP="006D541B">
      <w:pPr>
        <w:numPr>
          <w:ilvl w:val="0"/>
          <w:numId w:val="13"/>
        </w:numPr>
        <w:tabs>
          <w:tab w:val="left" w:pos="567"/>
        </w:tabs>
        <w:suppressAutoHyphens w:val="0"/>
        <w:spacing w:line="240" w:lineRule="auto"/>
        <w:ind w:left="567" w:hanging="425"/>
        <w:jc w:val="both"/>
      </w:pPr>
      <w:r w:rsidRPr="00132D00">
        <w:t>сканирование (S) – субъекту доступа разрешено сканирование;</w:t>
      </w:r>
    </w:p>
    <w:p w:rsidR="006D541B" w:rsidRPr="00132D00" w:rsidRDefault="006D541B" w:rsidP="006D541B">
      <w:pPr>
        <w:numPr>
          <w:ilvl w:val="0"/>
          <w:numId w:val="13"/>
        </w:numPr>
        <w:tabs>
          <w:tab w:val="left" w:pos="567"/>
        </w:tabs>
        <w:suppressAutoHyphens w:val="0"/>
        <w:spacing w:line="240" w:lineRule="auto"/>
        <w:ind w:left="567" w:hanging="425"/>
        <w:jc w:val="both"/>
      </w:pPr>
      <w:r w:rsidRPr="00132D00">
        <w:t>полный (F) – субъект доступа имеет полный доступ к объектам доступа.</w:t>
      </w:r>
    </w:p>
    <w:p w:rsidR="00DD7752" w:rsidRDefault="00DD7752" w:rsidP="00C70BB3">
      <w:pPr>
        <w:tabs>
          <w:tab w:val="left" w:pos="1134"/>
        </w:tabs>
        <w:spacing w:line="276" w:lineRule="auto"/>
      </w:pPr>
    </w:p>
    <w:sectPr w:rsidR="00DD7752" w:rsidSect="00C70BB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0D2C"/>
    <w:multiLevelType w:val="hybridMultilevel"/>
    <w:tmpl w:val="567C5516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2F67A7"/>
    <w:multiLevelType w:val="hybridMultilevel"/>
    <w:tmpl w:val="647AF13A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53759E6"/>
    <w:multiLevelType w:val="hybridMultilevel"/>
    <w:tmpl w:val="13DC3796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EB217E"/>
    <w:multiLevelType w:val="hybridMultilevel"/>
    <w:tmpl w:val="09882AEC"/>
    <w:lvl w:ilvl="0" w:tplc="19681FEA">
      <w:start w:val="1"/>
      <w:numFmt w:val="decimal"/>
      <w:lvlText w:val="8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3546A4"/>
    <w:multiLevelType w:val="hybridMultilevel"/>
    <w:tmpl w:val="6DE42214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96324B"/>
    <w:multiLevelType w:val="multilevel"/>
    <w:tmpl w:val="C494E438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6">
    <w:nsid w:val="4DA203FB"/>
    <w:multiLevelType w:val="hybridMultilevel"/>
    <w:tmpl w:val="BB927A78"/>
    <w:lvl w:ilvl="0" w:tplc="F30CBBA6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E171E"/>
    <w:multiLevelType w:val="hybridMultilevel"/>
    <w:tmpl w:val="A392C536"/>
    <w:lvl w:ilvl="0" w:tplc="772EA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03793"/>
    <w:multiLevelType w:val="multilevel"/>
    <w:tmpl w:val="27BA6EA2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62EB0E54"/>
    <w:multiLevelType w:val="hybridMultilevel"/>
    <w:tmpl w:val="A3C0B040"/>
    <w:lvl w:ilvl="0" w:tplc="BD284D6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691C3596"/>
    <w:multiLevelType w:val="hybridMultilevel"/>
    <w:tmpl w:val="198083F0"/>
    <w:lvl w:ilvl="0" w:tplc="E03ABC1E">
      <w:start w:val="1"/>
      <w:numFmt w:val="decimal"/>
      <w:lvlText w:val="3.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083B05"/>
    <w:multiLevelType w:val="hybridMultilevel"/>
    <w:tmpl w:val="BAE0C48E"/>
    <w:lvl w:ilvl="0" w:tplc="53204D1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7E36209D"/>
    <w:multiLevelType w:val="hybridMultilevel"/>
    <w:tmpl w:val="E1C606EA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41B"/>
    <w:rsid w:val="0004679C"/>
    <w:rsid w:val="005969CA"/>
    <w:rsid w:val="00637641"/>
    <w:rsid w:val="006A66C6"/>
    <w:rsid w:val="006D541B"/>
    <w:rsid w:val="00AC04CC"/>
    <w:rsid w:val="00AF7D9E"/>
    <w:rsid w:val="00B97B5C"/>
    <w:rsid w:val="00C70BB3"/>
    <w:rsid w:val="00D06FB8"/>
    <w:rsid w:val="00DD7752"/>
    <w:rsid w:val="00E149E3"/>
    <w:rsid w:val="00E24FA3"/>
    <w:rsid w:val="00F2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1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D541B"/>
    <w:pPr>
      <w:suppressAutoHyphens w:val="0"/>
      <w:spacing w:after="120" w:line="480" w:lineRule="auto"/>
    </w:pPr>
    <w:rPr>
      <w:rFonts w:eastAsia="Batang"/>
      <w:kern w:val="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D541B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3">
    <w:name w:val="annotation reference"/>
    <w:rsid w:val="006D541B"/>
    <w:rPr>
      <w:sz w:val="16"/>
      <w:szCs w:val="16"/>
    </w:rPr>
  </w:style>
  <w:style w:type="paragraph" w:styleId="a4">
    <w:name w:val="annotation text"/>
    <w:basedOn w:val="a"/>
    <w:link w:val="a5"/>
    <w:rsid w:val="006D541B"/>
    <w:pPr>
      <w:suppressAutoHyphens w:val="0"/>
      <w:spacing w:line="240" w:lineRule="auto"/>
    </w:pPr>
    <w:rPr>
      <w:rFonts w:eastAsia="Batang"/>
      <w:kern w:val="0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6D541B"/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X">
    <w:name w:val="X"/>
    <w:basedOn w:val="a"/>
    <w:qFormat/>
    <w:rsid w:val="006D541B"/>
    <w:pPr>
      <w:numPr>
        <w:numId w:val="2"/>
      </w:numPr>
      <w:tabs>
        <w:tab w:val="left" w:pos="180"/>
      </w:tabs>
      <w:suppressAutoHyphens w:val="0"/>
      <w:spacing w:line="240" w:lineRule="auto"/>
    </w:pPr>
    <w:rPr>
      <w:b/>
      <w:kern w:val="0"/>
      <w:sz w:val="32"/>
      <w:lang w:eastAsia="ru-RU"/>
    </w:rPr>
  </w:style>
  <w:style w:type="paragraph" w:customStyle="1" w:styleId="XX">
    <w:name w:val="X.X"/>
    <w:basedOn w:val="a"/>
    <w:link w:val="XX0"/>
    <w:qFormat/>
    <w:rsid w:val="006D541B"/>
    <w:pPr>
      <w:numPr>
        <w:ilvl w:val="1"/>
        <w:numId w:val="2"/>
      </w:numPr>
      <w:tabs>
        <w:tab w:val="left" w:pos="180"/>
      </w:tabs>
      <w:suppressAutoHyphens w:val="0"/>
      <w:spacing w:line="240" w:lineRule="auto"/>
    </w:pPr>
    <w:rPr>
      <w:kern w:val="0"/>
      <w:sz w:val="28"/>
    </w:rPr>
  </w:style>
  <w:style w:type="paragraph" w:customStyle="1" w:styleId="XXX">
    <w:name w:val="X.X.X"/>
    <w:basedOn w:val="a"/>
    <w:qFormat/>
    <w:rsid w:val="006D541B"/>
    <w:pPr>
      <w:numPr>
        <w:ilvl w:val="2"/>
        <w:numId w:val="2"/>
      </w:numPr>
      <w:tabs>
        <w:tab w:val="left" w:pos="180"/>
      </w:tabs>
      <w:suppressAutoHyphens w:val="0"/>
      <w:spacing w:line="240" w:lineRule="auto"/>
    </w:pPr>
    <w:rPr>
      <w:b/>
      <w:kern w:val="0"/>
      <w:lang w:eastAsia="ru-RU"/>
    </w:rPr>
  </w:style>
  <w:style w:type="character" w:customStyle="1" w:styleId="XX0">
    <w:name w:val="X.X Знак"/>
    <w:link w:val="XX"/>
    <w:locked/>
    <w:rsid w:val="006D541B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D54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541B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a8">
    <w:name w:val="Table Grid"/>
    <w:basedOn w:val="a1"/>
    <w:uiPriority w:val="59"/>
    <w:rsid w:val="00D0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cp:lastPrinted>2023-01-12T06:09:00Z</cp:lastPrinted>
  <dcterms:created xsi:type="dcterms:W3CDTF">2022-08-19T03:52:00Z</dcterms:created>
  <dcterms:modified xsi:type="dcterms:W3CDTF">2023-01-12T06:09:00Z</dcterms:modified>
</cp:coreProperties>
</file>